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935F6F">
      <w:pPr>
        <w:ind w:left="4621"/>
        <w:jc w:val="right"/>
      </w:pPr>
      <w:bookmarkStart w:id="0" w:name="_GoBack"/>
      <w:r>
        <w:t xml:space="preserve">Приложение к </w:t>
      </w:r>
      <w:r w:rsidR="004236EB">
        <w:t>постановлению администрации</w:t>
      </w:r>
      <w:r>
        <w:t xml:space="preserve"> </w:t>
      </w:r>
    </w:p>
    <w:p w:rsidR="00D10DFE" w:rsidRDefault="004236EB">
      <w:pPr>
        <w:ind w:left="4621"/>
        <w:jc w:val="right"/>
      </w:pPr>
      <w:r>
        <w:t>муниципального образования</w:t>
      </w:r>
      <w:r w:rsidR="00935F6F">
        <w:t xml:space="preserve"> </w:t>
      </w:r>
      <w:proofErr w:type="spellStart"/>
      <w:r w:rsidR="00935F6F">
        <w:t>Краснокоммунарский</w:t>
      </w:r>
      <w:proofErr w:type="spellEnd"/>
      <w:r w:rsidR="00935F6F">
        <w:t xml:space="preserve"> поссовет</w:t>
      </w:r>
    </w:p>
    <w:p w:rsidR="00D10DFE" w:rsidRDefault="004236EB">
      <w:pPr>
        <w:ind w:firstLine="851"/>
        <w:jc w:val="right"/>
        <w:rPr>
          <w:b/>
          <w:bCs/>
          <w:caps/>
        </w:rPr>
      </w:pPr>
      <w:r>
        <w:t xml:space="preserve">от  </w:t>
      </w:r>
      <w:r w:rsidR="00935F6F">
        <w:t>0</w:t>
      </w:r>
      <w:r>
        <w:t>4</w:t>
      </w:r>
      <w:r w:rsidR="00935F6F">
        <w:t>.08.2022 г.</w:t>
      </w:r>
      <w:r w:rsidR="00935F6F">
        <w:t xml:space="preserve">   №</w:t>
      </w:r>
      <w:r>
        <w:t>93-п</w:t>
      </w:r>
      <w:bookmarkEnd w:id="0"/>
      <w:r w:rsidR="00935F6F">
        <w:t xml:space="preserve">                   </w:t>
      </w:r>
    </w:p>
    <w:p w:rsidR="00D10DFE" w:rsidRDefault="00D10DFE"/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D10DFE">
      <w:pPr>
        <w:ind w:firstLine="0"/>
        <w:jc w:val="center"/>
        <w:rPr>
          <w:b/>
          <w:bCs/>
          <w:caps/>
          <w:color w:val="C0504D"/>
        </w:rPr>
      </w:pPr>
    </w:p>
    <w:p w:rsidR="00D10DFE" w:rsidRDefault="00935F6F">
      <w:pPr>
        <w:suppressAutoHyphens/>
        <w:ind w:firstLine="0"/>
        <w:jc w:val="center"/>
        <w:rPr>
          <w:b/>
          <w:bCs/>
          <w:caps/>
          <w:color w:val="943634"/>
          <w:lang w:eastAsia="ar-SA"/>
        </w:rPr>
      </w:pPr>
      <w:r>
        <w:rPr>
          <w:b/>
          <w:bCs/>
          <w:caps/>
          <w:color w:val="943634"/>
          <w:lang w:eastAsia="ar-SA"/>
        </w:rPr>
        <w:t>правила землепользования и застройки</w:t>
      </w:r>
    </w:p>
    <w:p w:rsidR="00D10DFE" w:rsidRDefault="00935F6F">
      <w:pPr>
        <w:suppressAutoHyphens/>
        <w:ind w:firstLine="0"/>
        <w:jc w:val="center"/>
        <w:rPr>
          <w:b/>
          <w:bCs/>
          <w:color w:val="C0504D"/>
          <w:lang w:eastAsia="ar-SA"/>
        </w:rPr>
      </w:pPr>
      <w:r>
        <w:rPr>
          <w:b/>
          <w:bCs/>
          <w:caps/>
          <w:color w:val="943634"/>
          <w:lang w:eastAsia="ar-SA"/>
        </w:rPr>
        <w:t>муниципального образования КРАСНОКОММУНАРСКИЙ  ПОССОВЕТ САКМАРСКОГО РАЙОНА</w:t>
      </w:r>
    </w:p>
    <w:p w:rsidR="00D10DFE" w:rsidRDefault="00D10DFE">
      <w:pPr>
        <w:suppressAutoHyphens/>
        <w:ind w:firstLine="0"/>
        <w:rPr>
          <w:b/>
          <w:bCs/>
          <w:color w:val="C0504D"/>
          <w:lang w:eastAsia="ar-SA"/>
        </w:rPr>
      </w:pPr>
    </w:p>
    <w:p w:rsidR="00D10DFE" w:rsidRDefault="00D10DFE">
      <w:pPr>
        <w:suppressAutoHyphens/>
        <w:ind w:firstLine="0"/>
        <w:rPr>
          <w:b/>
          <w:bCs/>
          <w:color w:val="C0504D"/>
          <w:lang w:eastAsia="ar-SA"/>
        </w:rPr>
      </w:pPr>
    </w:p>
    <w:p w:rsidR="00D10DFE" w:rsidRDefault="00D10DFE">
      <w:pPr>
        <w:suppressAutoHyphens/>
        <w:ind w:firstLine="0"/>
        <w:rPr>
          <w:b/>
          <w:bCs/>
          <w:color w:val="C0504D"/>
          <w:lang w:eastAsia="ar-SA"/>
        </w:rPr>
      </w:pPr>
    </w:p>
    <w:p w:rsidR="00D10DFE" w:rsidRDefault="00D10DFE">
      <w:pPr>
        <w:suppressAutoHyphens/>
        <w:ind w:firstLine="0"/>
        <w:rPr>
          <w:b/>
          <w:bCs/>
          <w:color w:val="C0504D"/>
          <w:lang w:eastAsia="ar-SA"/>
        </w:rPr>
      </w:pPr>
    </w:p>
    <w:p w:rsidR="00D10DFE" w:rsidRDefault="00935F6F">
      <w:pPr>
        <w:shd w:val="clear" w:color="auto" w:fill="FFFFFF"/>
        <w:suppressAutoHyphens/>
        <w:ind w:left="2614" w:right="979" w:hanging="1566"/>
        <w:jc w:val="center"/>
        <w:rPr>
          <w:b/>
          <w:bCs/>
          <w:caps/>
          <w:color w:val="943634"/>
          <w:lang w:eastAsia="ar-SA"/>
        </w:rPr>
      </w:pPr>
      <w:r>
        <w:rPr>
          <w:b/>
          <w:bCs/>
          <w:caps/>
          <w:color w:val="943634"/>
          <w:lang w:eastAsia="ar-SA"/>
        </w:rPr>
        <w:t xml:space="preserve">Часть </w:t>
      </w:r>
      <w:r>
        <w:rPr>
          <w:b/>
          <w:bCs/>
          <w:caps/>
          <w:color w:val="943634"/>
          <w:lang w:val="en-US" w:eastAsia="ar-SA"/>
        </w:rPr>
        <w:t>I</w:t>
      </w:r>
    </w:p>
    <w:p w:rsidR="00D10DFE" w:rsidRDefault="00935F6F">
      <w:pPr>
        <w:shd w:val="clear" w:color="auto" w:fill="FFFFFF"/>
        <w:suppressAutoHyphens/>
        <w:ind w:right="-1" w:firstLine="0"/>
        <w:jc w:val="center"/>
        <w:rPr>
          <w:color w:val="C0504D"/>
          <w:lang w:eastAsia="ar-SA"/>
        </w:rPr>
      </w:pPr>
      <w:r>
        <w:rPr>
          <w:b/>
          <w:bCs/>
          <w:caps/>
          <w:color w:val="943634"/>
          <w:lang w:eastAsia="ar-SA"/>
        </w:rPr>
        <w:t>ПОРЯДОК РЕГУЛИРОВАНИЯ ЗЕМЛЕПОЛЬЗОВАНИЯ И ЗАСТРОЙКИ НА ОСНОВЕ ГРАДОСТРОИТЕЛЬНОГО ЗОНИРОВАНИЯ</w:t>
      </w:r>
    </w:p>
    <w:p w:rsidR="00D10DFE" w:rsidRDefault="00D10DFE">
      <w:pPr>
        <w:shd w:val="clear" w:color="auto" w:fill="FFFFFF"/>
        <w:suppressAutoHyphens/>
        <w:ind w:left="993" w:right="-1" w:firstLine="55"/>
        <w:rPr>
          <w:color w:val="C0504D"/>
          <w:lang w:eastAsia="ar-SA"/>
        </w:rPr>
      </w:pPr>
    </w:p>
    <w:p w:rsidR="00D10DFE" w:rsidRDefault="00D10DFE">
      <w:pPr>
        <w:shd w:val="clear" w:color="auto" w:fill="FFFFFF"/>
        <w:suppressAutoHyphens/>
        <w:ind w:left="993" w:right="-1" w:firstLine="55"/>
        <w:rPr>
          <w:color w:val="C0504D"/>
          <w:lang w:eastAsia="ar-SA"/>
        </w:rPr>
      </w:pPr>
    </w:p>
    <w:p w:rsidR="00D10DFE" w:rsidRDefault="00D10DFE">
      <w:pPr>
        <w:shd w:val="clear" w:color="auto" w:fill="FFFFFF"/>
        <w:suppressAutoHyphens/>
        <w:ind w:left="993" w:right="-1" w:firstLine="55"/>
        <w:rPr>
          <w:color w:val="C0504D"/>
          <w:lang w:eastAsia="ar-SA"/>
        </w:rPr>
      </w:pPr>
    </w:p>
    <w:p w:rsidR="00D10DFE" w:rsidRDefault="00D10DFE">
      <w:pPr>
        <w:shd w:val="clear" w:color="auto" w:fill="FFFFFF"/>
        <w:suppressAutoHyphens/>
        <w:ind w:left="993" w:right="-1" w:firstLine="55"/>
        <w:rPr>
          <w:color w:val="C0504D"/>
          <w:lang w:eastAsia="ar-SA"/>
        </w:rPr>
      </w:pPr>
    </w:p>
    <w:p w:rsidR="00D10DFE" w:rsidRDefault="00D10DFE">
      <w:pPr>
        <w:shd w:val="clear" w:color="auto" w:fill="FFFFFF"/>
        <w:suppressAutoHyphens/>
        <w:ind w:left="993" w:right="-1" w:firstLine="55"/>
        <w:rPr>
          <w:color w:val="C0504D"/>
          <w:lang w:eastAsia="ar-SA"/>
        </w:rPr>
      </w:pPr>
    </w:p>
    <w:p w:rsidR="00D10DFE" w:rsidRDefault="00D10DFE">
      <w:pPr>
        <w:shd w:val="clear" w:color="auto" w:fill="FFFFFF"/>
        <w:suppressAutoHyphens/>
        <w:ind w:left="993" w:right="-1" w:firstLine="55"/>
        <w:rPr>
          <w:color w:val="C0504D"/>
          <w:lang w:eastAsia="ar-SA"/>
        </w:rPr>
      </w:pPr>
    </w:p>
    <w:p w:rsidR="00D10DFE" w:rsidRDefault="00D10DFE">
      <w:pPr>
        <w:shd w:val="clear" w:color="auto" w:fill="FFFFFF"/>
        <w:suppressAutoHyphens/>
        <w:ind w:left="993" w:right="-1" w:firstLine="55"/>
        <w:rPr>
          <w:color w:val="C0504D"/>
          <w:lang w:eastAsia="ar-SA"/>
        </w:rPr>
      </w:pPr>
    </w:p>
    <w:p w:rsidR="00D10DFE" w:rsidRDefault="00D10DFE">
      <w:pPr>
        <w:shd w:val="clear" w:color="auto" w:fill="FFFFFF"/>
        <w:suppressAutoHyphens/>
        <w:ind w:left="993" w:right="-1" w:firstLine="55"/>
        <w:rPr>
          <w:color w:val="C0504D"/>
          <w:lang w:eastAsia="ar-SA"/>
        </w:rPr>
      </w:pPr>
    </w:p>
    <w:p w:rsidR="00D10DFE" w:rsidRDefault="00935F6F">
      <w:pPr>
        <w:autoSpaceDE w:val="0"/>
        <w:autoSpaceDN w:val="0"/>
        <w:adjustRightInd w:val="0"/>
        <w:jc w:val="left"/>
        <w:outlineLvl w:val="0"/>
      </w:pPr>
      <w:r>
        <w:rPr>
          <w:color w:val="C0504D"/>
        </w:rPr>
        <w:br w:type="page"/>
      </w:r>
      <w:r>
        <w:lastRenderedPageBreak/>
        <w:t>Оглавление</w:t>
      </w:r>
    </w:p>
    <w:p w:rsidR="00D10DFE" w:rsidRDefault="00935F6F">
      <w:pPr>
        <w:pStyle w:val="11"/>
        <w:tabs>
          <w:tab w:val="right" w:leader="dot" w:pos="9344"/>
        </w:tabs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21798106" w:history="1">
        <w:r>
          <w:rPr>
            <w:rStyle w:val="a4"/>
          </w:rPr>
          <w:t xml:space="preserve">ЧАСТЬ I. ПОРЯДОК РЕГУЛИРОВАНИЯ ЗЕМЛЕПОЛЬЗОВАНИЯ И ЗАСТРОЙКИ НА ОСНОВЕ ГРАДОСТРОИТЕЛЬНОГО </w:t>
        </w:r>
        <w:r>
          <w:rPr>
            <w:rStyle w:val="a4"/>
          </w:rPr>
          <w:t>ЗОНИРОВАНИЯ</w:t>
        </w:r>
        <w:r>
          <w:tab/>
        </w:r>
        <w:r>
          <w:fldChar w:fldCharType="begin"/>
        </w:r>
        <w:r>
          <w:instrText xml:space="preserve"> PAGEREF _Toc421798106 \h </w:instrText>
        </w:r>
        <w:r>
          <w:fldChar w:fldCharType="separate"/>
        </w:r>
        <w:r w:rsidR="004236EB">
          <w:rPr>
            <w:noProof/>
          </w:rPr>
          <w:t>4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07" w:history="1">
        <w:r>
          <w:rPr>
            <w:rStyle w:val="a4"/>
          </w:rPr>
          <w:t>Глава 1. Общие положения</w:t>
        </w:r>
        <w:r>
          <w:tab/>
        </w:r>
        <w:r>
          <w:fldChar w:fldCharType="begin"/>
        </w:r>
        <w:r>
          <w:instrText xml:space="preserve"> PAGEREF _Toc421798107 \h </w:instrText>
        </w:r>
        <w:r>
          <w:fldChar w:fldCharType="separate"/>
        </w:r>
        <w:r w:rsidR="004236EB">
          <w:rPr>
            <w:noProof/>
          </w:rPr>
          <w:t>4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08" w:history="1">
        <w:r>
          <w:rPr>
            <w:rStyle w:val="a4"/>
          </w:rPr>
          <w:t>Статья 1. Основные понятия, используемые в Правилах</w:t>
        </w:r>
        <w:r>
          <w:tab/>
        </w:r>
        <w:r>
          <w:fldChar w:fldCharType="begin"/>
        </w:r>
        <w:r>
          <w:instrText xml:space="preserve"> PAGEREF _Toc421798108 \h </w:instrText>
        </w:r>
        <w:r>
          <w:fldChar w:fldCharType="separate"/>
        </w:r>
        <w:r w:rsidR="004236EB">
          <w:rPr>
            <w:noProof/>
          </w:rPr>
          <w:t>4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09" w:history="1">
        <w:r>
          <w:rPr>
            <w:rStyle w:val="a4"/>
          </w:rPr>
          <w:t>Статья 2. Основания введения, назначение и состав Правил</w:t>
        </w:r>
        <w:r>
          <w:tab/>
        </w:r>
        <w:r>
          <w:fldChar w:fldCharType="begin"/>
        </w:r>
        <w:r>
          <w:instrText xml:space="preserve"> PAGEREF _Toc421798109 \h </w:instrText>
        </w:r>
        <w:r>
          <w:fldChar w:fldCharType="separate"/>
        </w:r>
        <w:r w:rsidR="004236EB">
          <w:rPr>
            <w:noProof/>
          </w:rPr>
          <w:t>12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10" w:history="1">
        <w:r>
          <w:rPr>
            <w:rStyle w:val="a4"/>
          </w:rPr>
          <w:t>Статья 3. Градостроительные регламенты и их применение</w:t>
        </w:r>
        <w:r>
          <w:tab/>
        </w:r>
        <w:r>
          <w:fldChar w:fldCharType="begin"/>
        </w:r>
        <w:r>
          <w:instrText xml:space="preserve"> PAGEREF _Toc421798110 \h </w:instrText>
        </w:r>
        <w:r>
          <w:fldChar w:fldCharType="separate"/>
        </w:r>
        <w:r w:rsidR="004236EB">
          <w:rPr>
            <w:noProof/>
          </w:rPr>
          <w:t>14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11" w:history="1">
        <w:r>
          <w:rPr>
            <w:rStyle w:val="a4"/>
          </w:rPr>
          <w:t>Статья 4. Открытость и доступность информации о землепользовании и застройке</w:t>
        </w:r>
        <w:r>
          <w:tab/>
        </w:r>
        <w:r>
          <w:fldChar w:fldCharType="begin"/>
        </w:r>
        <w:r>
          <w:instrText xml:space="preserve"> PAGEREF _Toc421798111 \h </w:instrText>
        </w:r>
        <w:r>
          <w:fldChar w:fldCharType="separate"/>
        </w:r>
        <w:r w:rsidR="004236EB">
          <w:rPr>
            <w:noProof/>
          </w:rPr>
          <w:t>17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12" w:history="1">
        <w:r>
          <w:rPr>
            <w:rStyle w:val="a4"/>
          </w:rPr>
          <w:t>Глава 2. Права использов</w:t>
        </w:r>
        <w:r>
          <w:rPr>
            <w:rStyle w:val="a4"/>
          </w:rPr>
          <w:t>ания недвижимости, возникшие до вступления в силу Правил</w:t>
        </w:r>
        <w:r>
          <w:tab/>
        </w:r>
        <w:r>
          <w:fldChar w:fldCharType="begin"/>
        </w:r>
        <w:r>
          <w:instrText xml:space="preserve"> PAGEREF _Toc421798112 \h </w:instrText>
        </w:r>
        <w:r>
          <w:fldChar w:fldCharType="separate"/>
        </w:r>
        <w:r w:rsidR="004236EB">
          <w:rPr>
            <w:noProof/>
          </w:rPr>
          <w:t>18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13" w:history="1">
        <w:r>
          <w:rPr>
            <w:rStyle w:val="a4"/>
          </w:rPr>
          <w:t>Статья 5. Общие положения, относящиеся к ранее возникшим правам</w:t>
        </w:r>
        <w:r>
          <w:tab/>
        </w:r>
        <w:r>
          <w:fldChar w:fldCharType="begin"/>
        </w:r>
        <w:r>
          <w:instrText xml:space="preserve"> PAGER</w:instrText>
        </w:r>
        <w:r>
          <w:instrText xml:space="preserve">EF _Toc421798113 \h </w:instrText>
        </w:r>
        <w:r>
          <w:fldChar w:fldCharType="separate"/>
        </w:r>
        <w:r w:rsidR="004236EB">
          <w:rPr>
            <w:noProof/>
          </w:rPr>
          <w:t>18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14" w:history="1">
        <w:r>
          <w:rPr>
            <w:rStyle w:val="a4"/>
          </w:rPr>
          <w:t>Статья 6. Использование и строительные изменения объектов недвижимости, несоответствующих Правилам</w:t>
        </w:r>
        <w:r>
          <w:tab/>
        </w:r>
        <w:r>
          <w:fldChar w:fldCharType="begin"/>
        </w:r>
        <w:r>
          <w:instrText xml:space="preserve"> PAGEREF _Toc421798114 \h </w:instrText>
        </w:r>
        <w:r>
          <w:fldChar w:fldCharType="separate"/>
        </w:r>
        <w:r w:rsidR="004236EB">
          <w:rPr>
            <w:noProof/>
          </w:rPr>
          <w:t>18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15" w:history="1">
        <w:r>
          <w:rPr>
            <w:rStyle w:val="a4"/>
          </w:rPr>
          <w:t>Глава 3. Участники отношений, возникающих по поводу землепользования и застройки.</w:t>
        </w:r>
        <w:r>
          <w:tab/>
        </w:r>
        <w:r>
          <w:fldChar w:fldCharType="begin"/>
        </w:r>
        <w:r>
          <w:instrText xml:space="preserve"> PAGEREF _Toc421798115 \h </w:instrText>
        </w:r>
        <w:r>
          <w:fldChar w:fldCharType="separate"/>
        </w:r>
        <w:r w:rsidR="004236EB">
          <w:rPr>
            <w:noProof/>
          </w:rPr>
          <w:t>19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16" w:history="1">
        <w:r>
          <w:rPr>
            <w:rStyle w:val="a4"/>
          </w:rPr>
          <w:t>Статья 7. Общие положения о лицах, осуществляющих землепользование и застройку, и их действиях.</w:t>
        </w:r>
        <w:r>
          <w:tab/>
        </w:r>
        <w:r>
          <w:fldChar w:fldCharType="begin"/>
        </w:r>
        <w:r>
          <w:instrText xml:space="preserve"> PAGEREF _Toc421798116 \h </w:instrText>
        </w:r>
        <w:r>
          <w:fldChar w:fldCharType="separate"/>
        </w:r>
        <w:r w:rsidR="004236EB">
          <w:rPr>
            <w:noProof/>
          </w:rPr>
          <w:t>19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17" w:history="1">
        <w:r>
          <w:rPr>
            <w:rStyle w:val="a4"/>
          </w:rPr>
          <w:t>Статья 8. Комиссия по землепользованию и застройке при  администрации муниципального образования Краснокоммунарский поссовет</w:t>
        </w:r>
        <w:r>
          <w:tab/>
        </w:r>
        <w:r>
          <w:fldChar w:fldCharType="begin"/>
        </w:r>
        <w:r>
          <w:instrText xml:space="preserve"> PAGEREF _Toc421798117 \h </w:instrText>
        </w:r>
        <w:r>
          <w:fldChar w:fldCharType="separate"/>
        </w:r>
        <w:r w:rsidR="004236EB">
          <w:rPr>
            <w:noProof/>
          </w:rPr>
          <w:t>20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18" w:history="1">
        <w:r>
          <w:rPr>
            <w:rStyle w:val="a4"/>
          </w:rPr>
          <w:t>Статья 9. Органы, уполномоченные регулировать и контролировать землепользование и застройку в части обеспечения применения Правил.</w:t>
        </w:r>
        <w:r>
          <w:tab/>
        </w:r>
        <w:r>
          <w:fldChar w:fldCharType="begin"/>
        </w:r>
        <w:r>
          <w:instrText xml:space="preserve"> PAGEREF _Toc421798118 \h </w:instrText>
        </w:r>
        <w:r>
          <w:fldChar w:fldCharType="separate"/>
        </w:r>
        <w:r w:rsidR="004236EB">
          <w:rPr>
            <w:noProof/>
          </w:rPr>
          <w:t>22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19" w:history="1">
        <w:r>
          <w:rPr>
            <w:rStyle w:val="a4"/>
          </w:rPr>
          <w:t>Глава 4.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лицам.</w:t>
        </w:r>
        <w:r>
          <w:tab/>
        </w:r>
        <w:r>
          <w:fldChar w:fldCharType="begin"/>
        </w:r>
        <w:r>
          <w:instrText xml:space="preserve"> PAGEREF _Toc421798119 \h </w:instrText>
        </w:r>
        <w:r>
          <w:fldChar w:fldCharType="separate"/>
        </w:r>
        <w:r w:rsidR="004236EB">
          <w:rPr>
            <w:noProof/>
          </w:rPr>
          <w:t>26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0" w:history="1">
        <w:r>
          <w:rPr>
            <w:rStyle w:val="a4"/>
          </w:rPr>
          <w:t>Статья 10. Принципы градостроительной подготовки территорий  и формирования земельных участков.</w:t>
        </w:r>
        <w:r>
          <w:tab/>
        </w:r>
        <w:r>
          <w:fldChar w:fldCharType="begin"/>
        </w:r>
        <w:r>
          <w:instrText xml:space="preserve"> PAGEREF _Toc421798120 \h </w:instrText>
        </w:r>
        <w:r>
          <w:fldChar w:fldCharType="separate"/>
        </w:r>
        <w:r w:rsidR="004236EB">
          <w:rPr>
            <w:noProof/>
          </w:rPr>
          <w:t>26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1" w:history="1">
        <w:r>
          <w:rPr>
            <w:rStyle w:val="a4"/>
          </w:rPr>
          <w:t>Статья 11. Виды процедур градостроительной подготовки территорий.</w:t>
        </w:r>
        <w:r>
          <w:tab/>
        </w:r>
        <w:r>
          <w:fldChar w:fldCharType="begin"/>
        </w:r>
        <w:r>
          <w:instrText xml:space="preserve"> PAGEREF _Toc421798121 \h </w:instrText>
        </w:r>
        <w:r>
          <w:fldChar w:fldCharType="separate"/>
        </w:r>
        <w:r w:rsidR="004236EB">
          <w:rPr>
            <w:noProof/>
          </w:rPr>
          <w:t>28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2" w:history="1">
        <w:r>
          <w:rPr>
            <w:rStyle w:val="a4"/>
          </w:rPr>
          <w:t>Статья 12. Градо</w:t>
        </w:r>
        <w:r>
          <w:rPr>
            <w:rStyle w:val="a4"/>
          </w:rPr>
          <w:t>строительная подготовка территорий по инициативе заявителей с целью выявления свободных от прав третьих лиц земельных участков для строительства</w:t>
        </w:r>
        <w:r>
          <w:tab/>
        </w:r>
        <w:r>
          <w:fldChar w:fldCharType="begin"/>
        </w:r>
        <w:r>
          <w:instrText xml:space="preserve"> PAGEREF _Toc421798122 \h </w:instrText>
        </w:r>
        <w:r>
          <w:fldChar w:fldCharType="separate"/>
        </w:r>
        <w:r w:rsidR="004236EB">
          <w:rPr>
            <w:noProof/>
          </w:rPr>
          <w:t>29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3" w:history="1">
        <w:r>
          <w:rPr>
            <w:rStyle w:val="a4"/>
          </w:rPr>
          <w:t>Статья 13.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муниципального образования Краснокоммунарский поссо</w:t>
        </w:r>
        <w:r>
          <w:rPr>
            <w:rStyle w:val="a4"/>
          </w:rPr>
          <w:t>вет.</w:t>
        </w:r>
        <w:r>
          <w:tab/>
        </w:r>
        <w:r>
          <w:fldChar w:fldCharType="begin"/>
        </w:r>
        <w:r>
          <w:instrText xml:space="preserve"> PAGEREF _Toc421798123 \h </w:instrText>
        </w:r>
        <w:r>
          <w:fldChar w:fldCharType="separate"/>
        </w:r>
        <w:r w:rsidR="004236EB">
          <w:rPr>
            <w:noProof/>
          </w:rPr>
          <w:t>31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4" w:history="1">
        <w:r>
          <w:rPr>
            <w:rStyle w:val="a4"/>
          </w:rPr>
          <w:t>Статья 14. Градостроительная подготовка территорий существующей застройки в целях реконструкции объектов капитального стро</w:t>
        </w:r>
        <w:r>
          <w:rPr>
            <w:rStyle w:val="a4"/>
          </w:rPr>
          <w:t>ительства по инициативе собственников объектов капитального строительства.</w:t>
        </w:r>
        <w:r>
          <w:tab/>
        </w:r>
        <w:r>
          <w:fldChar w:fldCharType="begin"/>
        </w:r>
        <w:r>
          <w:instrText xml:space="preserve"> PAGEREF _Toc421798124 \h </w:instrText>
        </w:r>
        <w:r>
          <w:fldChar w:fldCharType="separate"/>
        </w:r>
        <w:r w:rsidR="004236EB">
          <w:rPr>
            <w:noProof/>
          </w:rPr>
          <w:t>32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5" w:history="1">
        <w:r>
          <w:rPr>
            <w:rStyle w:val="a4"/>
          </w:rPr>
          <w:t>Статья 15. Градостроительная подготовка территорий с</w:t>
        </w:r>
        <w:r>
          <w:rPr>
            <w:rStyle w:val="a4"/>
          </w:rPr>
          <w:t>уществующей застройки с целью развития застроенных территорий по инициативе лиц, не владеющих объектами капитального строительства на соответствующих территориях, либо органов местного самоуправления муниципального образования Краснокоммунарский поссовет.</w:t>
        </w:r>
        <w:r>
          <w:tab/>
        </w:r>
        <w:r>
          <w:fldChar w:fldCharType="begin"/>
        </w:r>
        <w:r>
          <w:instrText xml:space="preserve"> PAGEREF _Toc421798125 \h </w:instrText>
        </w:r>
        <w:r>
          <w:fldChar w:fldCharType="separate"/>
        </w:r>
        <w:r w:rsidR="004236EB">
          <w:rPr>
            <w:noProof/>
          </w:rPr>
          <w:t>33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6" w:history="1">
        <w:r>
          <w:rPr>
            <w:rStyle w:val="a4"/>
          </w:rPr>
          <w:t>Статья 16. Градостроительная подготовка незастроенных, свободных от прав третьих лиц территорий в границах вновь образуемых эл</w:t>
        </w:r>
        <w:r>
          <w:rPr>
            <w:rStyle w:val="a4"/>
          </w:rPr>
          <w:t>ементов планировочной структуры с целью комплексного освоения и строительства по инициативе заявителей.</w:t>
        </w:r>
        <w:r>
          <w:tab/>
        </w:r>
        <w:r>
          <w:fldChar w:fldCharType="begin"/>
        </w:r>
        <w:r>
          <w:instrText xml:space="preserve"> PAGEREF _Toc421798126 \h </w:instrText>
        </w:r>
        <w:r>
          <w:fldChar w:fldCharType="separate"/>
        </w:r>
        <w:r w:rsidR="004236EB">
          <w:rPr>
            <w:noProof/>
          </w:rPr>
          <w:t>35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7" w:history="1">
        <w:r>
          <w:rPr>
            <w:rStyle w:val="a4"/>
          </w:rPr>
          <w:t xml:space="preserve">Статья 17. </w:t>
        </w:r>
        <w:r>
          <w:rPr>
            <w:rStyle w:val="a4"/>
          </w:rPr>
          <w:t>Градостроительная подготовка незастроенных, свободных от прав третьих лиц территорий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Красноко</w:t>
        </w:r>
        <w:r>
          <w:rPr>
            <w:rStyle w:val="a4"/>
          </w:rPr>
          <w:t>ммунарский поссовет.</w:t>
        </w:r>
        <w:r>
          <w:tab/>
        </w:r>
        <w:r>
          <w:fldChar w:fldCharType="begin"/>
        </w:r>
        <w:r>
          <w:instrText xml:space="preserve"> PAGEREF _Toc421798127 \h </w:instrText>
        </w:r>
        <w:r>
          <w:fldChar w:fldCharType="separate"/>
        </w:r>
        <w:r w:rsidR="004236EB">
          <w:rPr>
            <w:noProof/>
          </w:rPr>
          <w:t>37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8" w:history="1">
        <w:r>
          <w:rPr>
            <w:rStyle w:val="a4"/>
          </w:rPr>
          <w:t>Статья 18. Градостроительная подготовка территорий существующей застройки, не разделенной на земельные уча</w:t>
        </w:r>
        <w:r>
          <w:rPr>
            <w:rStyle w:val="a4"/>
          </w:rPr>
          <w:t>стки, в целях формирования земельных участков.</w:t>
        </w:r>
        <w:r>
          <w:tab/>
        </w:r>
        <w:r>
          <w:fldChar w:fldCharType="begin"/>
        </w:r>
        <w:r>
          <w:instrText xml:space="preserve"> PAGEREF _Toc421798128 \h </w:instrText>
        </w:r>
        <w:r>
          <w:fldChar w:fldCharType="separate"/>
        </w:r>
        <w:r w:rsidR="004236EB">
          <w:rPr>
            <w:noProof/>
          </w:rPr>
          <w:t>37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29" w:history="1">
        <w:r>
          <w:rPr>
            <w:rStyle w:val="a4"/>
          </w:rPr>
          <w:t>Статья 19. Градостроительная подготовка земельных участков из состава территорий</w:t>
        </w:r>
        <w:r>
          <w:rPr>
            <w:rStyle w:val="a4"/>
          </w:rPr>
          <w:t xml:space="preserve"> общего пользования в целях предоставления физическим, юридическим лицам для возведения объектов, предназначенных для обслуживания населения</w:t>
        </w:r>
        <w:r>
          <w:tab/>
        </w:r>
        <w:r>
          <w:fldChar w:fldCharType="begin"/>
        </w:r>
        <w:r>
          <w:instrText xml:space="preserve"> PAGEREF _Toc421798129 \h </w:instrText>
        </w:r>
        <w:r>
          <w:fldChar w:fldCharType="separate"/>
        </w:r>
        <w:r w:rsidR="004236EB">
          <w:rPr>
            <w:noProof/>
          </w:rPr>
          <w:t>39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30" w:history="1">
        <w:r>
          <w:rPr>
            <w:rStyle w:val="a4"/>
          </w:rPr>
          <w:t>Статья 20. Градостроительная подготовка территорий и земельных участков в части информации о технических условиях подключения к сетям инженерно-технического обеспечения планируемых к строительству, реконструкции объектов.</w:t>
        </w:r>
        <w:r>
          <w:tab/>
        </w:r>
        <w:r>
          <w:fldChar w:fldCharType="begin"/>
        </w:r>
        <w:r>
          <w:instrText xml:space="preserve"> PAGEREF _Toc4217981</w:instrText>
        </w:r>
        <w:r>
          <w:instrText xml:space="preserve">30 \h </w:instrText>
        </w:r>
        <w:r>
          <w:fldChar w:fldCharType="separate"/>
        </w:r>
        <w:r w:rsidR="004236EB">
          <w:rPr>
            <w:noProof/>
          </w:rPr>
          <w:t>40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31" w:history="1">
        <w:r>
          <w:rPr>
            <w:rStyle w:val="a4"/>
          </w:rPr>
          <w:t>Глава 5. Положения о градостроительной подготовке земельных участков посредством подготовки документации по планировке территории.</w:t>
        </w:r>
        <w:r>
          <w:tab/>
        </w:r>
        <w:r>
          <w:fldChar w:fldCharType="begin"/>
        </w:r>
        <w:r>
          <w:instrText xml:space="preserve"> PAGEREF _Toc42</w:instrText>
        </w:r>
        <w:r>
          <w:instrText xml:space="preserve">1798131 \h </w:instrText>
        </w:r>
        <w:r>
          <w:fldChar w:fldCharType="separate"/>
        </w:r>
        <w:r w:rsidR="004236EB">
          <w:rPr>
            <w:noProof/>
          </w:rPr>
          <w:t>42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32" w:history="1">
        <w:r>
          <w:rPr>
            <w:rStyle w:val="a4"/>
          </w:rPr>
          <w:t>Статья 21. Общие положения о планировке территории</w:t>
        </w:r>
        <w:r>
          <w:tab/>
        </w:r>
        <w:r>
          <w:fldChar w:fldCharType="begin"/>
        </w:r>
        <w:r>
          <w:instrText xml:space="preserve"> PAGEREF _Toc421798132 \h </w:instrText>
        </w:r>
        <w:r>
          <w:fldChar w:fldCharType="separate"/>
        </w:r>
        <w:r w:rsidR="004236EB">
          <w:rPr>
            <w:noProof/>
          </w:rPr>
          <w:t>43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33" w:history="1">
        <w:r>
          <w:rPr>
            <w:rStyle w:val="a4"/>
          </w:rPr>
          <w:t>Статья 22. Градостроительные планы земельных участков</w:t>
        </w:r>
        <w:r>
          <w:tab/>
        </w:r>
        <w:r>
          <w:fldChar w:fldCharType="begin"/>
        </w:r>
        <w:r>
          <w:instrText xml:space="preserve"> PAGEREF _Toc421798133 \h </w:instrText>
        </w:r>
        <w:r>
          <w:fldChar w:fldCharType="separate"/>
        </w:r>
        <w:r w:rsidR="004236EB">
          <w:rPr>
            <w:noProof/>
          </w:rPr>
          <w:t>44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34" w:history="1">
        <w:r>
          <w:rPr>
            <w:rStyle w:val="a4"/>
          </w:rPr>
          <w:t>Глава 6. Положения о порядке предо</w:t>
        </w:r>
        <w:r>
          <w:rPr>
            <w:rStyle w:val="a4"/>
          </w:rPr>
          <w:t>ставления физическим и юридическим лицам земельных участков, сформированных из состава государственных и муниципальных земель</w:t>
        </w:r>
        <w:r>
          <w:tab/>
        </w:r>
        <w:r>
          <w:fldChar w:fldCharType="begin"/>
        </w:r>
        <w:r>
          <w:instrText xml:space="preserve"> PAGEREF _Toc421798134 \h </w:instrText>
        </w:r>
        <w:r>
          <w:fldChar w:fldCharType="separate"/>
        </w:r>
        <w:r w:rsidR="004236EB">
          <w:rPr>
            <w:noProof/>
          </w:rPr>
          <w:t>45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35" w:history="1">
        <w:r>
          <w:rPr>
            <w:rStyle w:val="a4"/>
          </w:rPr>
          <w:t>Статья 23. Принципы организации процесса предоставления сформированных земельных участков</w:t>
        </w:r>
        <w:r>
          <w:tab/>
        </w:r>
        <w:r>
          <w:fldChar w:fldCharType="begin"/>
        </w:r>
        <w:r>
          <w:instrText xml:space="preserve"> PAGEREF _Toc421798135 \h </w:instrText>
        </w:r>
        <w:r>
          <w:fldChar w:fldCharType="separate"/>
        </w:r>
        <w:r w:rsidR="004236EB">
          <w:rPr>
            <w:noProof/>
          </w:rPr>
          <w:t>45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36" w:history="1">
        <w:r>
          <w:rPr>
            <w:rStyle w:val="a4"/>
          </w:rPr>
          <w:t>Статья 24. Особенности предоставлени</w:t>
        </w:r>
        <w:r>
          <w:rPr>
            <w:rStyle w:val="a4"/>
          </w:rPr>
          <w:t>я сформированных земельных участков применительно к различным случаям</w:t>
        </w:r>
        <w:r>
          <w:tab/>
        </w:r>
        <w:r>
          <w:fldChar w:fldCharType="begin"/>
        </w:r>
        <w:r>
          <w:instrText xml:space="preserve"> PAGEREF _Toc421798136 \h </w:instrText>
        </w:r>
        <w:r>
          <w:fldChar w:fldCharType="separate"/>
        </w:r>
        <w:r w:rsidR="004236EB">
          <w:rPr>
            <w:noProof/>
          </w:rPr>
          <w:t>46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37" w:history="1">
        <w:r>
          <w:rPr>
            <w:rStyle w:val="a4"/>
          </w:rPr>
          <w:t>Глава 7. Публичные слушания</w:t>
        </w:r>
        <w:r>
          <w:tab/>
        </w:r>
        <w:r>
          <w:fldChar w:fldCharType="begin"/>
        </w:r>
        <w:r>
          <w:instrText xml:space="preserve"> PAGEREF _Toc421798137 \h </w:instrText>
        </w:r>
        <w:r>
          <w:fldChar w:fldCharType="separate"/>
        </w:r>
        <w:r w:rsidR="004236EB">
          <w:rPr>
            <w:noProof/>
          </w:rPr>
          <w:t>47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38" w:history="1">
        <w:r>
          <w:rPr>
            <w:rStyle w:val="a4"/>
          </w:rPr>
          <w:t>Статья 25. Общие положения о публичных слушаниях</w:t>
        </w:r>
        <w:r>
          <w:tab/>
        </w:r>
        <w:r>
          <w:fldChar w:fldCharType="begin"/>
        </w:r>
        <w:r>
          <w:instrText xml:space="preserve"> PAGEREF _Toc421798138 \h </w:instrText>
        </w:r>
        <w:r>
          <w:fldChar w:fldCharType="separate"/>
        </w:r>
        <w:r w:rsidR="004236EB">
          <w:rPr>
            <w:noProof/>
          </w:rPr>
          <w:t>47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39" w:history="1">
        <w:r>
          <w:rPr>
            <w:rStyle w:val="a4"/>
          </w:rPr>
          <w:t>Статья 26. Публичные слушания применительно к рассмотрению вопросов о специальном согласовании, отклонениях от Правил</w:t>
        </w:r>
        <w:r>
          <w:tab/>
        </w:r>
        <w:r>
          <w:fldChar w:fldCharType="begin"/>
        </w:r>
        <w:r>
          <w:instrText xml:space="preserve"> PAGEREF _Toc421798139 \h </w:instrText>
        </w:r>
        <w:r>
          <w:fldChar w:fldCharType="separate"/>
        </w:r>
        <w:r w:rsidR="004236EB">
          <w:rPr>
            <w:noProof/>
          </w:rPr>
          <w:t>49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0" w:history="1">
        <w:r>
          <w:rPr>
            <w:rStyle w:val="a4"/>
          </w:rPr>
          <w:t>Статья 27. Публичные слушания по обсуждению документации по планировке территории</w:t>
        </w:r>
        <w:r>
          <w:tab/>
        </w:r>
        <w:r>
          <w:fldChar w:fldCharType="begin"/>
        </w:r>
        <w:r>
          <w:instrText xml:space="preserve"> PAGEREF _Toc421798140 \h </w:instrText>
        </w:r>
        <w:r>
          <w:fldChar w:fldCharType="separate"/>
        </w:r>
        <w:r w:rsidR="004236EB">
          <w:rPr>
            <w:noProof/>
          </w:rPr>
          <w:t>51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41" w:history="1">
        <w:r>
          <w:rPr>
            <w:rStyle w:val="a4"/>
          </w:rPr>
          <w:t>Глава 8. Положения об изъятии, р</w:t>
        </w:r>
        <w:r>
          <w:rPr>
            <w:rStyle w:val="a4"/>
          </w:rPr>
          <w:t>езервировании земельных участков для государственных или муниципальных нужд, установлении публичных сервитутов</w:t>
        </w:r>
        <w:r>
          <w:tab/>
        </w:r>
        <w:r>
          <w:fldChar w:fldCharType="begin"/>
        </w:r>
        <w:r>
          <w:instrText xml:space="preserve"> PAGEREF _Toc421798141 \h </w:instrText>
        </w:r>
        <w:r>
          <w:fldChar w:fldCharType="separate"/>
        </w:r>
        <w:r w:rsidR="004236EB">
          <w:rPr>
            <w:noProof/>
          </w:rPr>
          <w:t>54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2" w:history="1">
        <w:r>
          <w:rPr>
            <w:rStyle w:val="a4"/>
          </w:rPr>
          <w:t>Статья 28. Основ</w:t>
        </w:r>
        <w:r>
          <w:rPr>
            <w:rStyle w:val="a4"/>
          </w:rPr>
          <w:t>ания, условия и принципы организации порядка изъятия земельных участков, иных объектов недвижимости для реализации государственных, муниципальных нужд</w:t>
        </w:r>
        <w:r>
          <w:tab/>
        </w:r>
        <w:r>
          <w:fldChar w:fldCharType="begin"/>
        </w:r>
        <w:r>
          <w:instrText xml:space="preserve"> PAGEREF _Toc421798142 \h </w:instrText>
        </w:r>
        <w:r>
          <w:fldChar w:fldCharType="separate"/>
        </w:r>
        <w:r w:rsidR="004236EB">
          <w:rPr>
            <w:noProof/>
          </w:rPr>
          <w:t>54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3" w:history="1">
        <w:r>
          <w:rPr>
            <w:rStyle w:val="a4"/>
          </w:rPr>
          <w:t>Статья 29. Условия принятия решений о резервировании земельных участков для реализации государственных, муниципальных нужд</w:t>
        </w:r>
        <w:r>
          <w:tab/>
        </w:r>
        <w:r>
          <w:fldChar w:fldCharType="begin"/>
        </w:r>
        <w:r>
          <w:instrText xml:space="preserve"> PAGEREF _Toc421798143 \h </w:instrText>
        </w:r>
        <w:r>
          <w:fldChar w:fldCharType="separate"/>
        </w:r>
        <w:r w:rsidR="004236EB">
          <w:rPr>
            <w:noProof/>
          </w:rPr>
          <w:t>55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4" w:history="1">
        <w:r>
          <w:rPr>
            <w:rStyle w:val="a4"/>
          </w:rPr>
          <w:t>Статья 30. Условия установления публичных сервитутов</w:t>
        </w:r>
        <w:r>
          <w:tab/>
        </w:r>
        <w:r>
          <w:fldChar w:fldCharType="begin"/>
        </w:r>
        <w:r>
          <w:instrText xml:space="preserve"> PAGEREF _Toc421798144 \h </w:instrText>
        </w:r>
        <w:r>
          <w:fldChar w:fldCharType="separate"/>
        </w:r>
        <w:r w:rsidR="004236EB">
          <w:rPr>
            <w:noProof/>
          </w:rPr>
          <w:t>56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5" w:history="1">
        <w:r>
          <w:rPr>
            <w:rStyle w:val="a4"/>
          </w:rPr>
          <w:t>Глава 9. Строительные изменения недвижимости</w:t>
        </w:r>
        <w:r>
          <w:tab/>
        </w:r>
        <w:r>
          <w:fldChar w:fldCharType="begin"/>
        </w:r>
        <w:r>
          <w:instrText xml:space="preserve"> PAGEREF </w:instrText>
        </w:r>
        <w:r>
          <w:instrText xml:space="preserve">_Toc421798145 \h </w:instrText>
        </w:r>
        <w:r>
          <w:fldChar w:fldCharType="separate"/>
        </w:r>
        <w:r w:rsidR="004236EB">
          <w:rPr>
            <w:noProof/>
          </w:rPr>
          <w:t>56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6" w:history="1">
        <w:r>
          <w:rPr>
            <w:rStyle w:val="a4"/>
          </w:rPr>
          <w:t>Статья 31. Право на строительные изменения недвижимости и основание для его реализации. Виды строительных изменений недвижимости</w:t>
        </w:r>
        <w:r>
          <w:tab/>
        </w:r>
        <w:r>
          <w:fldChar w:fldCharType="begin"/>
        </w:r>
        <w:r>
          <w:instrText xml:space="preserve"> PAGEREF _Toc421798146 \h </w:instrText>
        </w:r>
        <w:r>
          <w:fldChar w:fldCharType="separate"/>
        </w:r>
        <w:r w:rsidR="004236EB">
          <w:rPr>
            <w:noProof/>
          </w:rPr>
          <w:t>56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7" w:history="1">
        <w:r>
          <w:rPr>
            <w:rStyle w:val="a4"/>
          </w:rPr>
          <w:t>Статья 32. Подготовка проектной документации</w:t>
        </w:r>
        <w:r>
          <w:tab/>
        </w:r>
        <w:r>
          <w:fldChar w:fldCharType="begin"/>
        </w:r>
        <w:r>
          <w:instrText xml:space="preserve"> PAGEREF _Toc421798147 \h </w:instrText>
        </w:r>
        <w:r>
          <w:fldChar w:fldCharType="separate"/>
        </w:r>
        <w:r w:rsidR="004236EB">
          <w:rPr>
            <w:noProof/>
          </w:rPr>
          <w:t>57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8" w:history="1">
        <w:r>
          <w:rPr>
            <w:rStyle w:val="a4"/>
          </w:rPr>
          <w:t>Статья 33. Выдача разрешений на строительство</w:t>
        </w:r>
        <w:r>
          <w:tab/>
        </w:r>
        <w:r>
          <w:fldChar w:fldCharType="begin"/>
        </w:r>
        <w:r>
          <w:instrText xml:space="preserve"> PAGEREF _Toc421798148 \h </w:instrText>
        </w:r>
        <w:r>
          <w:fldChar w:fldCharType="separate"/>
        </w:r>
        <w:r w:rsidR="004236EB">
          <w:rPr>
            <w:noProof/>
          </w:rPr>
          <w:t>61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49" w:history="1">
        <w:r>
          <w:rPr>
            <w:rStyle w:val="a4"/>
          </w:rPr>
          <w:t>Статья 34. Строительство, реконс</w:t>
        </w:r>
        <w:r>
          <w:rPr>
            <w:rStyle w:val="a4"/>
          </w:rPr>
          <w:t>трукция</w:t>
        </w:r>
        <w:r>
          <w:tab/>
        </w:r>
        <w:r>
          <w:fldChar w:fldCharType="begin"/>
        </w:r>
        <w:r>
          <w:instrText xml:space="preserve"> PAGEREF _Toc421798149 \h </w:instrText>
        </w:r>
        <w:r>
          <w:fldChar w:fldCharType="separate"/>
        </w:r>
        <w:r w:rsidR="004236EB">
          <w:rPr>
            <w:noProof/>
          </w:rPr>
          <w:t>64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50" w:history="1">
        <w:r>
          <w:rPr>
            <w:rStyle w:val="a4"/>
          </w:rPr>
          <w:t xml:space="preserve">Статья 35. </w:t>
        </w:r>
        <w:r>
          <w:rPr>
            <w:rStyle w:val="a4"/>
            <w:strike/>
          </w:rPr>
          <w:t>В</w:t>
        </w:r>
        <w:r>
          <w:rPr>
            <w:rStyle w:val="a4"/>
          </w:rPr>
          <w:t>ыдача разрешения на ввод объекта в эксплуатацию</w:t>
        </w:r>
        <w:r>
          <w:tab/>
        </w:r>
        <w:r>
          <w:fldChar w:fldCharType="begin"/>
        </w:r>
        <w:r>
          <w:instrText xml:space="preserve"> PAGEREF _Toc421798150 \h </w:instrText>
        </w:r>
        <w:r>
          <w:fldChar w:fldCharType="separate"/>
        </w:r>
        <w:r w:rsidR="004236EB">
          <w:rPr>
            <w:noProof/>
          </w:rPr>
          <w:t>68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51" w:history="1">
        <w:r>
          <w:rPr>
            <w:rStyle w:val="a4"/>
          </w:rPr>
          <w:t>Глава 10. Положения о внесении изменений в Правила</w:t>
        </w:r>
        <w:r>
          <w:tab/>
        </w:r>
        <w:r>
          <w:fldChar w:fldCharType="begin"/>
        </w:r>
        <w:r>
          <w:instrText xml:space="preserve"> PAGEREF _Toc421798151 \h </w:instrText>
        </w:r>
        <w:r>
          <w:fldChar w:fldCharType="separate"/>
        </w:r>
        <w:r w:rsidR="004236EB">
          <w:rPr>
            <w:noProof/>
          </w:rPr>
          <w:t>71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52" w:history="1">
        <w:r>
          <w:rPr>
            <w:rStyle w:val="a4"/>
          </w:rPr>
          <w:t>Стат</w:t>
        </w:r>
        <w:r>
          <w:rPr>
            <w:rStyle w:val="a4"/>
          </w:rPr>
          <w:t>ья 36. Действие Правил по отношению к генеральному плану муниципального образования Краснокоммунарский поссовет, документации по планировке территории.</w:t>
        </w:r>
        <w:r>
          <w:tab/>
        </w:r>
        <w:r>
          <w:fldChar w:fldCharType="begin"/>
        </w:r>
        <w:r>
          <w:instrText xml:space="preserve"> PAGEREF _Toc421798152 \h </w:instrText>
        </w:r>
        <w:r>
          <w:fldChar w:fldCharType="separate"/>
        </w:r>
        <w:r w:rsidR="004236EB">
          <w:rPr>
            <w:noProof/>
          </w:rPr>
          <w:t>71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53" w:history="1">
        <w:r>
          <w:rPr>
            <w:rStyle w:val="a4"/>
          </w:rPr>
          <w:t>Статья 37. Основание и право инициативы внесения изменений в Правила</w:t>
        </w:r>
        <w:r>
          <w:tab/>
        </w:r>
        <w:r>
          <w:fldChar w:fldCharType="begin"/>
        </w:r>
        <w:r>
          <w:instrText xml:space="preserve"> PAGEREF _Toc421798153 \h </w:instrText>
        </w:r>
        <w:r>
          <w:fldChar w:fldCharType="separate"/>
        </w:r>
        <w:r w:rsidR="004236EB">
          <w:rPr>
            <w:noProof/>
          </w:rPr>
          <w:t>71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54" w:history="1">
        <w:r>
          <w:rPr>
            <w:rStyle w:val="a4"/>
          </w:rPr>
          <w:t xml:space="preserve">Статья 38. Внесение изменений в </w:t>
        </w:r>
        <w:r>
          <w:rPr>
            <w:rStyle w:val="a4"/>
          </w:rPr>
          <w:t>Правила</w:t>
        </w:r>
        <w:r>
          <w:tab/>
        </w:r>
        <w:r>
          <w:fldChar w:fldCharType="begin"/>
        </w:r>
        <w:r>
          <w:instrText xml:space="preserve"> PAGEREF _Toc421798154 \h </w:instrText>
        </w:r>
        <w:r>
          <w:fldChar w:fldCharType="separate"/>
        </w:r>
        <w:r w:rsidR="004236EB">
          <w:rPr>
            <w:noProof/>
          </w:rPr>
          <w:t>72</w:t>
        </w:r>
        <w:r>
          <w:fldChar w:fldCharType="end"/>
        </w:r>
      </w:hyperlink>
    </w:p>
    <w:p w:rsidR="00D10DFE" w:rsidRDefault="00935F6F">
      <w:pPr>
        <w:pStyle w:val="23"/>
        <w:tabs>
          <w:tab w:val="right" w:leader="dot" w:pos="9344"/>
        </w:tabs>
      </w:pPr>
      <w:hyperlink w:anchor="_Toc421798155" w:history="1">
        <w:r>
          <w:rPr>
            <w:rStyle w:val="a4"/>
          </w:rPr>
          <w:t xml:space="preserve">Глава 11. Контроль за использованием земельных участков и иных объектов недвижимости. Ответственность за нарушения </w:t>
        </w:r>
        <w:r>
          <w:rPr>
            <w:rStyle w:val="a4"/>
          </w:rPr>
          <w:t>Правил</w:t>
        </w:r>
        <w:r>
          <w:tab/>
        </w:r>
        <w:r>
          <w:fldChar w:fldCharType="begin"/>
        </w:r>
        <w:r>
          <w:instrText xml:space="preserve"> PAGEREF _Toc421798155 \h </w:instrText>
        </w:r>
        <w:r>
          <w:fldChar w:fldCharType="separate"/>
        </w:r>
        <w:r w:rsidR="004236EB">
          <w:rPr>
            <w:noProof/>
          </w:rPr>
          <w:t>73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56" w:history="1">
        <w:r>
          <w:rPr>
            <w:rStyle w:val="a4"/>
          </w:rPr>
          <w:t>Статья 39. Изменение одного вида на другой вид разрешенного использования земельных участков и иных объектов недвижимост</w:t>
        </w:r>
        <w:r>
          <w:rPr>
            <w:rStyle w:val="a4"/>
          </w:rPr>
          <w:t>и</w:t>
        </w:r>
        <w:r>
          <w:tab/>
        </w:r>
        <w:r>
          <w:fldChar w:fldCharType="begin"/>
        </w:r>
        <w:r>
          <w:instrText xml:space="preserve"> PAGEREF _Toc421798156 \h </w:instrText>
        </w:r>
        <w:r>
          <w:fldChar w:fldCharType="separate"/>
        </w:r>
        <w:r w:rsidR="004236EB">
          <w:rPr>
            <w:noProof/>
          </w:rPr>
          <w:t>73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57" w:history="1">
        <w:r>
          <w:rPr>
            <w:rStyle w:val="a4"/>
          </w:rPr>
          <w:t>Статья 40. Контроль за использованием объектов недвижимости</w:t>
        </w:r>
        <w:r>
          <w:tab/>
        </w:r>
        <w:r>
          <w:fldChar w:fldCharType="begin"/>
        </w:r>
        <w:r>
          <w:instrText xml:space="preserve"> PAGEREF _Toc421798157 \h </w:instrText>
        </w:r>
        <w:r>
          <w:fldChar w:fldCharType="separate"/>
        </w:r>
        <w:r w:rsidR="004236EB">
          <w:rPr>
            <w:noProof/>
          </w:rPr>
          <w:t>74</w:t>
        </w:r>
        <w:r>
          <w:fldChar w:fldCharType="end"/>
        </w:r>
      </w:hyperlink>
    </w:p>
    <w:p w:rsidR="00D10DFE" w:rsidRDefault="00935F6F">
      <w:pPr>
        <w:pStyle w:val="33"/>
        <w:tabs>
          <w:tab w:val="right" w:leader="dot" w:pos="9344"/>
        </w:tabs>
      </w:pPr>
      <w:hyperlink w:anchor="_Toc421798158" w:history="1">
        <w:r>
          <w:rPr>
            <w:rStyle w:val="a4"/>
          </w:rPr>
          <w:t>Статья 41. Ответственность за нарушения Правил</w:t>
        </w:r>
        <w:r>
          <w:tab/>
        </w:r>
        <w:r>
          <w:fldChar w:fldCharType="begin"/>
        </w:r>
        <w:r>
          <w:instrText xml:space="preserve"> PAGEREF _Toc421798158 \h </w:instrText>
        </w:r>
        <w:r>
          <w:fldChar w:fldCharType="separate"/>
        </w:r>
        <w:r w:rsidR="004236EB">
          <w:rPr>
            <w:noProof/>
          </w:rPr>
          <w:t>74</w:t>
        </w:r>
        <w:r>
          <w:fldChar w:fldCharType="end"/>
        </w:r>
      </w:hyperlink>
    </w:p>
    <w:p w:rsidR="00D10DFE" w:rsidRDefault="00935F6F">
      <w:pPr>
        <w:rPr>
          <w:b/>
          <w:bCs/>
        </w:rPr>
      </w:pPr>
      <w:r>
        <w:rPr>
          <w:b/>
          <w:bCs/>
        </w:rPr>
        <w:fldChar w:fldCharType="end"/>
      </w:r>
    </w:p>
    <w:p w:rsidR="00D10DFE" w:rsidRDefault="00935F6F">
      <w:pPr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:rsidR="00D10DFE" w:rsidRDefault="00935F6F">
      <w:pPr>
        <w:rPr>
          <w:b/>
          <w:bCs/>
          <w:lang w:eastAsia="ar-SA"/>
        </w:rPr>
      </w:pPr>
      <w:r>
        <w:rPr>
          <w:b/>
          <w:bCs/>
          <w:lang w:eastAsia="ar-SA"/>
        </w:rPr>
        <w:lastRenderedPageBreak/>
        <w:t>ПРАВИЛА ЗЕМЛЕПОЛЬЗОВАНИЯ И ЗАСТРОЙКИ</w:t>
      </w:r>
    </w:p>
    <w:p w:rsidR="00D10DFE" w:rsidRDefault="00935F6F">
      <w:pPr>
        <w:shd w:val="clear" w:color="auto" w:fill="FFFFFF"/>
        <w:tabs>
          <w:tab w:val="left" w:pos="8334"/>
        </w:tabs>
        <w:suppressAutoHyphens/>
        <w:spacing w:before="80"/>
        <w:ind w:right="18"/>
        <w:rPr>
          <w:lang w:eastAsia="ar-SA"/>
        </w:rPr>
      </w:pPr>
      <w:r>
        <w:rPr>
          <w:b/>
          <w:bCs/>
          <w:lang w:eastAsia="ar-SA"/>
        </w:rPr>
        <w:t xml:space="preserve">МУНИЦИПАЛЬНОГО ОБРАЗОВАНИЯ </w:t>
      </w:r>
    </w:p>
    <w:p w:rsidR="00D10DFE" w:rsidRDefault="00935F6F">
      <w:pPr>
        <w:shd w:val="clear" w:color="auto" w:fill="FFFFFF"/>
        <w:tabs>
          <w:tab w:val="left" w:pos="8334"/>
        </w:tabs>
        <w:suppressAutoHyphens/>
        <w:spacing w:before="80"/>
        <w:ind w:right="18"/>
        <w:rPr>
          <w:b/>
          <w:bCs/>
          <w:lang w:eastAsia="ar-SA"/>
        </w:rPr>
      </w:pPr>
      <w:r>
        <w:rPr>
          <w:lang w:eastAsia="ar-SA"/>
        </w:rPr>
        <w:t xml:space="preserve">Сельское поселение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в составе муниципального образования 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Оренбургской области.</w:t>
      </w:r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ind w:right="18"/>
        <w:rPr>
          <w:b/>
          <w:bCs/>
          <w:lang w:eastAsia="ar-SA"/>
        </w:rPr>
      </w:pPr>
    </w:p>
    <w:p w:rsidR="00D10DFE" w:rsidRDefault="00935F6F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Правила землепользования и застройки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(далее – </w:t>
      </w:r>
      <w:r>
        <w:rPr>
          <w:lang w:eastAsia="ar-SA"/>
        </w:rPr>
        <w:t>Правила) являются нормативным правовым актом, принятым в соответствии с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</w:t>
      </w:r>
      <w:r>
        <w:rPr>
          <w:lang w:eastAsia="ar-SA"/>
        </w:rPr>
        <w:t xml:space="preserve">ации», Законом Оренбургской области о градостроительной деятельности на территории Оренбургской области, Уставом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генеральным планом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</w:t>
      </w:r>
      <w:proofErr w:type="gramEnd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1"/>
      </w:pPr>
      <w:bookmarkStart w:id="1" w:name="_Toc421798106"/>
      <w:r>
        <w:t>ЧАСТЬ I. ПОР</w:t>
      </w:r>
      <w:r>
        <w:t>ЯДОК РЕГУЛИРОВАНИЯ ЗЕМЛЕПОЛЬЗОВАНИЯ И ЗАСТРОЙКИ НА ОСНОВЕ ГРАДОСТРОИТЕЛЬНОГО ЗОНИРОВАНИЯ</w:t>
      </w:r>
      <w:bookmarkEnd w:id="1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2" w:name="_Toc421798107"/>
      <w:r>
        <w:rPr>
          <w:sz w:val="24"/>
          <w:szCs w:val="24"/>
        </w:rPr>
        <w:t>Глава 1. Общие положения</w:t>
      </w:r>
      <w:bookmarkEnd w:id="2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" w:name="_Toc421798108"/>
      <w:r>
        <w:rPr>
          <w:sz w:val="24"/>
          <w:szCs w:val="24"/>
        </w:rPr>
        <w:t>Статья 1. Основные понятия, используемые в Правилах</w:t>
      </w:r>
      <w:bookmarkEnd w:id="3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Понятия, используемые в настоящих Правилах, применяются в следующем значении: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Арендато</w:t>
      </w:r>
      <w:r>
        <w:rPr>
          <w:b/>
          <w:bCs/>
          <w:lang w:eastAsia="ar-SA"/>
        </w:rPr>
        <w:t>ры земельных участков</w:t>
      </w:r>
      <w:r>
        <w:rPr>
          <w:lang w:eastAsia="ar-SA"/>
        </w:rPr>
        <w:t xml:space="preserve"> — лица, владеющие и пользующиеся земельными участками по до</w:t>
      </w:r>
      <w:r>
        <w:rPr>
          <w:lang w:eastAsia="ar-SA"/>
        </w:rPr>
        <w:softHyphen/>
        <w:t>говору аренды, договору субаренды;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Акт приемки</w:t>
      </w:r>
      <w:r>
        <w:rPr>
          <w:lang w:eastAsia="ar-SA"/>
        </w:rPr>
        <w:t xml:space="preserve"> – оформленный в соответствии с требованиями гражданского законодательства документ, подписанный застройщиком (заказчиком) и исполнителем (подрядчиком, генеральным подрядчиком) работ по строительству, реконструкции, удостоверяющий, что обязательства исполн</w:t>
      </w:r>
      <w:r>
        <w:rPr>
          <w:lang w:eastAsia="ar-SA"/>
        </w:rPr>
        <w:t>ителя (подрядчика, генерального подрядчика) перед застройщиком (заказчиком) выполнены, результаты работ соответствуют градостроительному плану земельного участка, утвержденной проектной документации, требованиям технических регламентов, иным условиям догов</w:t>
      </w:r>
      <w:r>
        <w:rPr>
          <w:lang w:eastAsia="ar-SA"/>
        </w:rPr>
        <w:t>ора и что застройщик (заказчик) принимает выполненные исполнителем (подрядчиком, генеральным подрядчиком) работы;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 xml:space="preserve">Блокированный жилой дом </w:t>
      </w:r>
      <w:r>
        <w:rPr>
          <w:lang w:eastAsia="ar-SA"/>
        </w:rPr>
        <w:t>- жилые дома с числом этажей не более трех, состоящие из нескольких блоков, число которых не превышает десяти и кажды</w:t>
      </w:r>
      <w:r>
        <w:rPr>
          <w:lang w:eastAsia="ar-SA"/>
        </w:rPr>
        <w:t>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Виды разрешенного испо</w:t>
      </w:r>
      <w:r>
        <w:rPr>
          <w:b/>
          <w:bCs/>
          <w:lang w:eastAsia="ar-SA"/>
        </w:rPr>
        <w:t>льзования недвижимости</w:t>
      </w:r>
      <w:r>
        <w:rPr>
          <w:lang w:eastAsia="ar-SA"/>
        </w:rPr>
        <w:t xml:space="preserve"> - виды деятельности, объекты, осуществлять и размещать которые на земельных участках разрешено в силу </w:t>
      </w:r>
      <w:proofErr w:type="spellStart"/>
      <w:r>
        <w:rPr>
          <w:lang w:eastAsia="ar-SA"/>
        </w:rPr>
        <w:t>поименования</w:t>
      </w:r>
      <w:proofErr w:type="spellEnd"/>
      <w:r>
        <w:rPr>
          <w:lang w:eastAsia="ar-SA"/>
        </w:rPr>
        <w:t xml:space="preserve"> этих видов деятельности и объектов в статье 46 настоящих Правил при условии обязательного соблюдения требований, устан</w:t>
      </w:r>
      <w:r>
        <w:rPr>
          <w:lang w:eastAsia="ar-SA"/>
        </w:rPr>
        <w:t>овленных законодательством, настоящими Правилами, иными нормативными правовыми актами, техническими нормативными документами;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Вспомогательные виды разрешенного использования </w:t>
      </w:r>
      <w:r>
        <w:rPr>
          <w:lang w:eastAsia="ar-SA"/>
        </w:rPr>
        <w:t xml:space="preserve">– виды использования, допустимые только в качестве </w:t>
      </w:r>
      <w:proofErr w:type="gramStart"/>
      <w:r>
        <w:rPr>
          <w:lang w:eastAsia="ar-SA"/>
        </w:rPr>
        <w:t>дополнительных</w:t>
      </w:r>
      <w:proofErr w:type="gramEnd"/>
      <w:r>
        <w:rPr>
          <w:lang w:eastAsia="ar-SA"/>
        </w:rPr>
        <w:t xml:space="preserve"> по отношению к </w:t>
      </w:r>
      <w:r>
        <w:rPr>
          <w:lang w:eastAsia="ar-SA"/>
        </w:rPr>
        <w:t>основным видам разрешенного использования и условно разрешенным видам использования и осуществляемые совместно с ними;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spellStart"/>
      <w:proofErr w:type="gramStart"/>
      <w:r>
        <w:rPr>
          <w:b/>
          <w:bCs/>
          <w:lang w:eastAsia="ar-SA"/>
        </w:rPr>
        <w:t>Водоохранная</w:t>
      </w:r>
      <w:proofErr w:type="spellEnd"/>
      <w:r>
        <w:rPr>
          <w:b/>
          <w:bCs/>
          <w:lang w:eastAsia="ar-SA"/>
        </w:rPr>
        <w:t xml:space="preserve"> зона</w:t>
      </w:r>
      <w:r>
        <w:rPr>
          <w:lang w:eastAsia="ar-SA"/>
        </w:rPr>
        <w:t xml:space="preserve"> – вид зоны с особыми условиями использования территории, устанавливаемый в соответствии с законодательством Российской Федерации, являющийся территорией, примыкающей к акваториям рек, озёр, водохранилищ и других поверхностных водных объектов, применительн</w:t>
      </w:r>
      <w:r>
        <w:rPr>
          <w:lang w:eastAsia="ar-SA"/>
        </w:rPr>
        <w:t>о к которой установлен специальный режим ограничения хозяйственной и иной деятельности для предотвращения загрязнения, заиления и истощения водных объектов, сохранения среды обитания объектов животного и растительного мира;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Высота здания, строения, сооруж</w:t>
      </w:r>
      <w:r>
        <w:rPr>
          <w:b/>
          <w:bCs/>
          <w:lang w:eastAsia="ar-SA"/>
        </w:rPr>
        <w:t>ения</w:t>
      </w:r>
      <w:r>
        <w:rPr>
          <w:lang w:eastAsia="ar-SA"/>
        </w:rPr>
        <w:t xml:space="preserve"> - расстояние по вертикали, измеренное от проектной отметки земли до наивысшей точки плоской крыши здания или до наивысшей точки конька скатной крыши здания, до наивысшей точки строения, сооружения; может устанавливаться в составе градостроительного ре</w:t>
      </w:r>
      <w:r>
        <w:rPr>
          <w:lang w:eastAsia="ar-SA"/>
        </w:rPr>
        <w:t>гламента применительно к соответствующей территориальной зоне, обозначенной на карте градостроительного зонирования;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Градостроительная деятельность – </w:t>
      </w:r>
      <w:r>
        <w:rPr>
          <w:lang w:eastAsia="ar-SA"/>
        </w:rPr>
        <w:t>деятельность по развитию территорий, в том числе городов и иных поселений, осуществляемая в виде территор</w:t>
      </w:r>
      <w:r>
        <w:rPr>
          <w:lang w:eastAsia="ar-SA"/>
        </w:rPr>
        <w:t>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Градостроительное зонирование</w:t>
      </w:r>
      <w:r>
        <w:rPr>
          <w:lang w:eastAsia="ar-SA"/>
        </w:rPr>
        <w:t xml:space="preserve"> - зонирование те</w:t>
      </w:r>
      <w:r>
        <w:rPr>
          <w:lang w:eastAsia="ar-SA"/>
        </w:rPr>
        <w:t>рриторий муниципальных образований в целях определения территориальных зон и установления градостроительных регламентов;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Градостроительный план земельного участка</w:t>
      </w:r>
      <w:r>
        <w:rPr>
          <w:lang w:eastAsia="ar-SA"/>
        </w:rPr>
        <w:t xml:space="preserve"> – документ, подготавливаемый и утверждаемый в составе документации по планировке территории,</w:t>
      </w:r>
      <w:r>
        <w:rPr>
          <w:lang w:eastAsia="ar-SA"/>
        </w:rPr>
        <w:t xml:space="preserve"> содержащий информацию о границах и разрешенном использовании земельного участка, используемый для установления на местности границ земельного участка, впервые выделенного посредством планировки территории из состава государственных, муниципальных земель, </w:t>
      </w:r>
      <w:r>
        <w:rPr>
          <w:lang w:eastAsia="ar-SA"/>
        </w:rPr>
        <w:t>принятия решений о предоставлении физическим и юридическим лицам прав на земельный участок, об изъятии, в том числе путем выкупа</w:t>
      </w:r>
      <w:proofErr w:type="gramEnd"/>
      <w:r>
        <w:rPr>
          <w:lang w:eastAsia="ar-SA"/>
        </w:rPr>
        <w:t>, о резервировании земельного участка, его части для государственных или муниципальных нужд, разработки проектной документации д</w:t>
      </w:r>
      <w:r>
        <w:rPr>
          <w:lang w:eastAsia="ar-SA"/>
        </w:rPr>
        <w:t>ля строительства, выдачи разрешения на строительство, выдачи разрешения на ввод объекта в эксплуатацию; применительно к сформированным земельным участкам с определенными в установленном порядке границами градостроительные планы земельных участков подготавл</w:t>
      </w:r>
      <w:r>
        <w:rPr>
          <w:lang w:eastAsia="ar-SA"/>
        </w:rPr>
        <w:t>иваются в виде отдельного документа;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Градостроительный регламент</w:t>
      </w:r>
      <w:r>
        <w:rPr>
          <w:lang w:eastAsia="ar-SA"/>
        </w:rPr>
        <w:t xml:space="preserve"> - устанавливаемые в пределах границ соответствующей территориальной зоны и в равной мере распространяемые на все земельные участки, расположенные в пределах территориальной зоны, виды разреш</w:t>
      </w:r>
      <w:r>
        <w:rPr>
          <w:lang w:eastAsia="ar-SA"/>
        </w:rPr>
        <w:t>енного использования земельных участков, равно как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строительства, предельные (минимальные и (или) максима</w:t>
      </w:r>
      <w:r>
        <w:rPr>
          <w:lang w:eastAsia="ar-SA"/>
        </w:rPr>
        <w:t>льные) размеры земельных участков и</w:t>
      </w:r>
      <w:proofErr w:type="gramEnd"/>
      <w:r>
        <w:rPr>
          <w:lang w:eastAsia="ar-SA"/>
        </w:rPr>
        <w:t xml:space="preserve"> предельные параметры разрешенного строительства, реконструкции </w:t>
      </w:r>
      <w:r>
        <w:rPr>
          <w:lang w:eastAsia="ar-SA"/>
        </w:rPr>
        <w:lastRenderedPageBreak/>
        <w:t xml:space="preserve">объектов капитального строительства, а также ограничения использования земельных участков и объектов капитального строительства, устанавливаемые посредством </w:t>
      </w:r>
      <w:r>
        <w:rPr>
          <w:lang w:eastAsia="ar-SA"/>
        </w:rPr>
        <w:t xml:space="preserve">зон с особыми условиями использования территорий;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>Граница населенного пункта</w:t>
      </w:r>
      <w:r>
        <w:rPr>
          <w:lang w:eastAsia="ar-SA"/>
        </w:rPr>
        <w:t xml:space="preserve"> - внешние границы земель населенного пункта, отделяющие эти земли от земель иных категорий;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 xml:space="preserve">Дачный земельный участок </w:t>
      </w:r>
      <w:r>
        <w:rPr>
          <w:lang w:eastAsia="ar-SA"/>
        </w:rPr>
        <w:t>- земельный участок, предоставленный гражданину или приобре</w:t>
      </w:r>
      <w:r>
        <w:rPr>
          <w:lang w:eastAsia="ar-SA"/>
        </w:rPr>
        <w:t>тенный им в целях отдыха (с правом возведения жилого строения без права регистрации проживания в нем или жилого дома с правом регистрации проживания в нем и хозяйственных строений и сооружений), а также с правом выращивания плодовых, ягодных, овощных, бахч</w:t>
      </w:r>
      <w:r>
        <w:rPr>
          <w:lang w:eastAsia="ar-SA"/>
        </w:rPr>
        <w:t>евых или иных сельскохозяйственных культур и картофеля.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Движимое имущество – </w:t>
      </w:r>
      <w:r>
        <w:rPr>
          <w:lang w:eastAsia="ar-SA"/>
        </w:rPr>
        <w:t>сооружения, прочно не связанные с землей, перемещение которых возможно без нанесения несоразмерного ущерба их назначению;</w:t>
      </w:r>
    </w:p>
    <w:p w:rsidR="00D10DFE" w:rsidRDefault="00D10DFE">
      <w:pPr>
        <w:suppressAutoHyphens/>
        <w:spacing w:before="80"/>
        <w:rPr>
          <w:b/>
          <w:bCs/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Документы о правах на земельные участки </w:t>
      </w:r>
      <w:r>
        <w:rPr>
          <w:lang w:eastAsia="ar-SA"/>
        </w:rPr>
        <w:t>– документы, уд</w:t>
      </w:r>
      <w:r>
        <w:rPr>
          <w:lang w:eastAsia="ar-SA"/>
        </w:rPr>
        <w:t>остоверяющие права на землю, оформленные и выданные в соответствии с Земельным кодексом Российской Федерации и Федеральным законом от 21.07.97. № 122-ФЗ «О государственной регистрации прав на недвижимое имущество и сделок с ним»;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>Дом коттеджного типа</w:t>
      </w:r>
      <w:r>
        <w:rPr>
          <w:lang w:eastAsia="ar-SA"/>
        </w:rPr>
        <w:t xml:space="preserve"> - от</w:t>
      </w:r>
      <w:r>
        <w:rPr>
          <w:lang w:eastAsia="ar-SA"/>
        </w:rPr>
        <w:t>дельно стоящие одноквартирные 1-2-3-этажные жилые дома с участками, как правило, от 800 до 1200 м и более, как правило, не предназначенными для осуществления активной сельскохозяйственной деятельности.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 xml:space="preserve">Дорога </w:t>
      </w:r>
      <w:r>
        <w:rPr>
          <w:lang w:eastAsia="ar-SA"/>
        </w:rPr>
        <w:t>- путь сообщения на территории поселения, пред</w:t>
      </w:r>
      <w:r>
        <w:rPr>
          <w:lang w:eastAsia="ar-SA"/>
        </w:rPr>
        <w:t>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 xml:space="preserve">Жилой район </w:t>
      </w:r>
      <w:r>
        <w:rPr>
          <w:lang w:eastAsia="ar-SA"/>
        </w:rPr>
        <w:t>- структурн</w:t>
      </w:r>
      <w:r>
        <w:rPr>
          <w:lang w:eastAsia="ar-SA"/>
        </w:rPr>
        <w:t>ый элемент селитебной территории.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Застройщик</w:t>
      </w:r>
      <w:r>
        <w:rPr>
          <w:lang w:eastAsia="ar-SA"/>
        </w:rPr>
        <w:t xml:space="preserve"> – физическое или юридическое лицо, обеспечивающее на принадлежащем ему земельном участке строительство, реконструкцию, капитальный ремонт объектов капитального строительства, а также выполнение инженерных изыск</w:t>
      </w:r>
      <w:r>
        <w:rPr>
          <w:lang w:eastAsia="ar-SA"/>
        </w:rPr>
        <w:t xml:space="preserve">аний, подготовку проектной документации для их строительства, реконструкции, капитального ремонта;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Заказчик</w:t>
      </w:r>
      <w:r>
        <w:rPr>
          <w:lang w:eastAsia="ar-SA"/>
        </w:rPr>
        <w:t xml:space="preserve"> – физическое или юридическое лицо, которое уполномочено застройщиком </w:t>
      </w:r>
      <w:proofErr w:type="gramStart"/>
      <w:r>
        <w:rPr>
          <w:lang w:eastAsia="ar-SA"/>
        </w:rPr>
        <w:t>представлять</w:t>
      </w:r>
      <w:proofErr w:type="gramEnd"/>
      <w:r>
        <w:rPr>
          <w:lang w:eastAsia="ar-SA"/>
        </w:rPr>
        <w:t xml:space="preserve"> интересы застройщика при подготовке и осуществлении строительства, реконструкции, в том числе обеспечивает от имени застройщика заключение договоров с исполнителями, подрядч</w:t>
      </w:r>
      <w:r>
        <w:rPr>
          <w:lang w:eastAsia="ar-SA"/>
        </w:rPr>
        <w:t xml:space="preserve">иками, осуществление контроля на стадии выполнения и приемки работ;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Земельный участок </w:t>
      </w:r>
      <w:r>
        <w:rPr>
          <w:lang w:eastAsia="ar-SA"/>
        </w:rPr>
        <w:t>– часть поверхности земли (в том числе почвенный слой), границы, которой описаны и удостоверены в установленном порядке;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lastRenderedPageBreak/>
        <w:t>Землевладельцы</w:t>
      </w:r>
      <w:r>
        <w:rPr>
          <w:lang w:eastAsia="ar-SA"/>
        </w:rPr>
        <w:t xml:space="preserve"> — лица, владеющие и пользующиес</w:t>
      </w:r>
      <w:r>
        <w:rPr>
          <w:lang w:eastAsia="ar-SA"/>
        </w:rPr>
        <w:t>я земельными участками на праве пожизненного наследуемого владения;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b/>
          <w:bCs/>
          <w:lang w:eastAsia="ar-SA"/>
        </w:rPr>
      </w:pPr>
      <w:r>
        <w:rPr>
          <w:b/>
          <w:bCs/>
          <w:lang w:eastAsia="ar-SA"/>
        </w:rPr>
        <w:t>Землепользователи</w:t>
      </w:r>
      <w:r>
        <w:rPr>
          <w:lang w:eastAsia="ar-SA"/>
        </w:rPr>
        <w:t xml:space="preserve"> — лица, владеющие и пользующиеся земельными участками на праве постоянно</w:t>
      </w:r>
      <w:r>
        <w:rPr>
          <w:lang w:eastAsia="ar-SA"/>
        </w:rPr>
        <w:softHyphen/>
        <w:t>го (бессрочного) пользования или на праве безвозмездного срочного пользования;</w:t>
      </w:r>
      <w:r>
        <w:rPr>
          <w:b/>
          <w:bCs/>
          <w:lang w:eastAsia="ar-SA"/>
        </w:rPr>
        <w:t xml:space="preserve"> </w:t>
      </w:r>
    </w:p>
    <w:p w:rsidR="00D10DFE" w:rsidRDefault="00D10DFE">
      <w:pPr>
        <w:suppressAutoHyphens/>
        <w:spacing w:before="80"/>
        <w:rPr>
          <w:b/>
          <w:bCs/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spacing w:val="-2"/>
          <w:lang w:eastAsia="ar-SA"/>
        </w:rPr>
        <w:t>Зона (район) за</w:t>
      </w:r>
      <w:r>
        <w:rPr>
          <w:b/>
          <w:spacing w:val="-2"/>
          <w:lang w:eastAsia="ar-SA"/>
        </w:rPr>
        <w:t>стройки</w:t>
      </w:r>
      <w:r>
        <w:rPr>
          <w:spacing w:val="-2"/>
          <w:lang w:eastAsia="ar-SA"/>
        </w:rPr>
        <w:t xml:space="preserve"> - застроенная или подлежащая застройке территория</w:t>
      </w:r>
      <w:r>
        <w:rPr>
          <w:lang w:eastAsia="ar-SA"/>
        </w:rPr>
        <w:t>, имеющая установленные документом территориального планирования планировочные границы и режим целевого функционального использования.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Зоны с особыми условиями использования территорий</w:t>
      </w:r>
      <w:r>
        <w:rPr>
          <w:lang w:eastAsia="ar-SA"/>
        </w:rPr>
        <w:t xml:space="preserve"> </w:t>
      </w:r>
      <w:r>
        <w:rPr>
          <w:b/>
          <w:bCs/>
          <w:lang w:eastAsia="ar-SA"/>
        </w:rPr>
        <w:t xml:space="preserve">– </w:t>
      </w:r>
      <w:r>
        <w:rPr>
          <w:lang w:eastAsia="ar-SA"/>
        </w:rPr>
        <w:t>охранные, с</w:t>
      </w:r>
      <w:r>
        <w:rPr>
          <w:lang w:eastAsia="ar-SA"/>
        </w:rPr>
        <w:t xml:space="preserve">анитарно-защитные зоны, зоны охраны объектов культурного наследия (памятников истории и культуры) народов Российской Федерации (далее объекты культурного наследия), </w:t>
      </w:r>
      <w:proofErr w:type="spellStart"/>
      <w:r>
        <w:rPr>
          <w:lang w:eastAsia="ar-SA"/>
        </w:rPr>
        <w:t>водоохранные</w:t>
      </w:r>
      <w:proofErr w:type="spellEnd"/>
      <w:r>
        <w:rPr>
          <w:lang w:eastAsia="ar-SA"/>
        </w:rPr>
        <w:t xml:space="preserve"> зоны, зоны охраны источников питьевого водоснабжения, зоны охраняемых объектов</w:t>
      </w:r>
      <w:r>
        <w:rPr>
          <w:lang w:eastAsia="ar-SA"/>
        </w:rPr>
        <w:t xml:space="preserve">, иные зоны, устанавливаемые в соответствии с законодательством Российской Федерации;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proofErr w:type="gramStart"/>
      <w:r>
        <w:rPr>
          <w:b/>
          <w:bCs/>
          <w:lang w:eastAsia="ar-SA"/>
        </w:rPr>
        <w:t>Изменение недвижимости</w:t>
      </w:r>
      <w:r>
        <w:rPr>
          <w:lang w:eastAsia="ar-SA"/>
        </w:rPr>
        <w:t xml:space="preserve"> - изменение вида (видов) использования земельного участка, или зданий, строений, сооружений на нем, а также изменение их параметров (включая изм</w:t>
      </w:r>
      <w:r>
        <w:rPr>
          <w:lang w:eastAsia="ar-SA"/>
        </w:rPr>
        <w:t>енение размеров земельного участка) при подготовке и осуществлении строительства, реконструкции, перемещения или сноса существующих зданий, строений, сооружений;</w:t>
      </w:r>
      <w:proofErr w:type="gramEnd"/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>Индивидуальное жилищное строительство</w:t>
      </w:r>
      <w:r>
        <w:rPr>
          <w:lang w:eastAsia="ar-SA"/>
        </w:rPr>
        <w:t xml:space="preserve"> - форма обеспечения граждан жилищем путем строительства домов на праве личной собственности, выполняемого при непосредственном участии граждан или за их счет.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>Индивидуальные жилые дома</w:t>
      </w:r>
      <w:r>
        <w:rPr>
          <w:lang w:eastAsia="ar-SA"/>
        </w:rPr>
        <w:t xml:space="preserve"> - отдельно стоящие жилые дома с количеством этажей не более чем три, </w:t>
      </w:r>
      <w:r>
        <w:rPr>
          <w:lang w:eastAsia="ar-SA"/>
        </w:rPr>
        <w:t>предназначенные для проживания одной семьи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Инженерные изыскания – </w:t>
      </w:r>
      <w:r>
        <w:rPr>
          <w:lang w:eastAsia="ar-SA"/>
        </w:rPr>
        <w:t>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</w:t>
      </w:r>
      <w:r>
        <w:rPr>
          <w:lang w:eastAsia="ar-SA"/>
        </w:rPr>
        <w:t>нию материалов, необходимых для территориального планирования, планировки территории и архитектурно-строительного проектирования;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r>
        <w:rPr>
          <w:b/>
          <w:bCs/>
          <w:lang w:eastAsia="ar-SA"/>
        </w:rPr>
        <w:t>Инженерная, транспортная и социальная инфраструктуры</w:t>
      </w:r>
      <w:r>
        <w:rPr>
          <w:lang w:eastAsia="ar-SA"/>
        </w:rPr>
        <w:t xml:space="preserve"> - комплекс сооружений и коммуникаций транспорта, связи, инженерного обо</w:t>
      </w:r>
      <w:r>
        <w:rPr>
          <w:lang w:eastAsia="ar-SA"/>
        </w:rPr>
        <w:t>рудования, а также объектов социального и культурно-бытового обслуживания населения, обеспечивающий устойчивое развитие и функционирование муниципального образования;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Карта градостроительного зонирования </w:t>
      </w:r>
      <w:r>
        <w:rPr>
          <w:lang w:eastAsia="ar-SA"/>
        </w:rPr>
        <w:t>– графический материал, отображающий границы и усло</w:t>
      </w:r>
      <w:r>
        <w:rPr>
          <w:lang w:eastAsia="ar-SA"/>
        </w:rPr>
        <w:t>вные обозначения территориальных зон, в отношении которых установлены градостроительные регламенты;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Коэффициент строительного использования земельного участка</w:t>
      </w:r>
      <w:r>
        <w:rPr>
          <w:lang w:eastAsia="ar-SA"/>
        </w:rPr>
        <w:t xml:space="preserve"> - отношение суммарной общей площади всех зданий, строений, сооружений на земельном участке (суще</w:t>
      </w:r>
      <w:r>
        <w:rPr>
          <w:lang w:eastAsia="ar-SA"/>
        </w:rPr>
        <w:t xml:space="preserve">ствующих и тех, которые могут быть построены дополнительно) к площади земельного </w:t>
      </w:r>
      <w:r>
        <w:rPr>
          <w:lang w:eastAsia="ar-SA"/>
        </w:rPr>
        <w:lastRenderedPageBreak/>
        <w:t xml:space="preserve">участка. Суммарная общая площадь зданий, строений, сооружений, которые разрешается построить на земельном участке, определяется умножением значения коэффициента на показатель </w:t>
      </w:r>
      <w:r>
        <w:rPr>
          <w:lang w:eastAsia="ar-SA"/>
        </w:rPr>
        <w:t>площади земельного участка;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Красные линии</w:t>
      </w:r>
      <w:r>
        <w:rPr>
          <w:lang w:eastAsia="ar-SA"/>
        </w:rPr>
        <w:t xml:space="preserve"> – линии, которые устанавливаются посредством проектов планировки и обозначают существующие, планируемые (изменяемые, вновь образуемые) границы территорий общего пользования (включая дороги, улицы, проезды, площади</w:t>
      </w:r>
      <w:r>
        <w:rPr>
          <w:lang w:eastAsia="ar-SA"/>
        </w:rPr>
        <w:t xml:space="preserve">, скверы, бульвары, набережные),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</w:t>
      </w:r>
      <w:r>
        <w:rPr>
          <w:lang w:eastAsia="ar-SA"/>
        </w:rPr>
        <w:t>линии и другие подобные сооружения (далее – линейные объекты);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Линии градостроительного регулирования</w:t>
      </w:r>
      <w:r>
        <w:rPr>
          <w:lang w:eastAsia="ar-SA"/>
        </w:rPr>
        <w:t xml:space="preserve"> – красные линии; границы земельных участков; линии, обозначающие минимальные отступы построек от границ земельных участков (включая линии регулирования застройки); границы зон действия публичных сервитутов вдоль инженерно-технических коммуникаций, границы</w:t>
      </w:r>
      <w:r>
        <w:rPr>
          <w:lang w:eastAsia="ar-SA"/>
        </w:rPr>
        <w:t xml:space="preserve"> зон изъятия, в том числе путем выкупа, резервирования земельных участков, зданий, строений, сооружений для государственных и муниципальных нужд; границы санитарно-защитных, </w:t>
      </w:r>
      <w:proofErr w:type="spellStart"/>
      <w:r>
        <w:rPr>
          <w:lang w:eastAsia="ar-SA"/>
        </w:rPr>
        <w:t>водоохранных</w:t>
      </w:r>
      <w:proofErr w:type="spellEnd"/>
      <w:r>
        <w:rPr>
          <w:lang w:eastAsia="ar-SA"/>
        </w:rPr>
        <w:t xml:space="preserve"> и иных зон ограничений использования земельных участков, зданий, стро</w:t>
      </w:r>
      <w:r>
        <w:rPr>
          <w:lang w:eastAsia="ar-SA"/>
        </w:rPr>
        <w:t>ений, сооружений;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r>
        <w:rPr>
          <w:b/>
          <w:bCs/>
          <w:lang w:eastAsia="ar-SA"/>
        </w:rPr>
        <w:t xml:space="preserve">Линии регулирования застройки </w:t>
      </w:r>
      <w:r>
        <w:rPr>
          <w:lang w:eastAsia="ar-SA"/>
        </w:rPr>
        <w:t xml:space="preserve">- линии, устанавливаемые в документации по планировке территории (в том числе в градостроительных планах земельных участков) по красным линиям, или с отступом от красных линий и предписывающие расположение </w:t>
      </w:r>
      <w:r>
        <w:rPr>
          <w:lang w:eastAsia="ar-SA"/>
        </w:rPr>
        <w:t>внешних контуров проектируемых зданий, строений, сооружений;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Личное подсобное хозяйство</w:t>
      </w:r>
      <w:r>
        <w:rPr>
          <w:lang w:eastAsia="ar-SA"/>
        </w:rPr>
        <w:t xml:space="preserve"> - форма непредпринимательской деятельности по производству и переработке сельскохозяйственной продукции.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Малоэтажная жилая застройка </w:t>
      </w:r>
      <w:r>
        <w:rPr>
          <w:lang w:eastAsia="ar-SA"/>
        </w:rPr>
        <w:t>- жилая застройка этажностью до 3</w:t>
      </w:r>
      <w:r>
        <w:rPr>
          <w:lang w:eastAsia="ar-SA"/>
        </w:rPr>
        <w:t xml:space="preserve"> этажей включительно с обеспечением, как правило, непосредственной связи квартир с земельным участком.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Межевание земель </w:t>
      </w:r>
      <w:r>
        <w:rPr>
          <w:lang w:eastAsia="ar-SA"/>
        </w:rPr>
        <w:t>— комплекс градостроительных (проектно-планировочных) и (или) землеустроительных работ по установлению, восстановлению, изменению и зак</w:t>
      </w:r>
      <w:r>
        <w:rPr>
          <w:lang w:eastAsia="ar-SA"/>
        </w:rPr>
        <w:t>реплению в проектах межевания и на местности границ существующих и вновь формируемых земельных участков, как объектов недвижимости;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>Микрорайон (квартал)</w:t>
      </w:r>
      <w:r>
        <w:rPr>
          <w:lang w:eastAsia="ar-SA"/>
        </w:rPr>
        <w:t xml:space="preserve"> - структурный элемент территории жилой застройки.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Многоквартирный жилой дом</w:t>
      </w:r>
      <w:r>
        <w:rPr>
          <w:lang w:eastAsia="ar-SA"/>
        </w:rPr>
        <w:t xml:space="preserve"> - жилой дом, квартиры кот</w:t>
      </w:r>
      <w:r>
        <w:rPr>
          <w:lang w:eastAsia="ar-SA"/>
        </w:rPr>
        <w:t>орого имеют выход на общие лестничные клетки и общий для всего дома земельный участок;</w:t>
      </w:r>
    </w:p>
    <w:p w:rsidR="00D10DFE" w:rsidRDefault="00D10DFE">
      <w:pPr>
        <w:widowControl w:val="0"/>
        <w:suppressAutoHyphens/>
        <w:autoSpaceDE w:val="0"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>Многоэтажная жилая застройка</w:t>
      </w:r>
      <w:r>
        <w:rPr>
          <w:lang w:eastAsia="ar-SA"/>
        </w:rPr>
        <w:t xml:space="preserve"> - жилая застройка многоквартирными зданиями высотой до 75 метров.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autoSpaceDE w:val="0"/>
        <w:spacing w:before="80"/>
        <w:rPr>
          <w:lang w:eastAsia="ar-SA"/>
        </w:rPr>
      </w:pPr>
      <w:r>
        <w:rPr>
          <w:b/>
          <w:spacing w:val="-2"/>
          <w:lang w:eastAsia="ar-SA"/>
        </w:rPr>
        <w:t>Населенный пункт</w:t>
      </w:r>
      <w:r>
        <w:rPr>
          <w:spacing w:val="-2"/>
          <w:lang w:eastAsia="ar-SA"/>
        </w:rPr>
        <w:t xml:space="preserve"> - часть территории поселения</w:t>
      </w:r>
      <w:r>
        <w:rPr>
          <w:spacing w:val="-2"/>
          <w:u w:val="single"/>
          <w:lang w:eastAsia="ar-SA"/>
        </w:rPr>
        <w:t>,</w:t>
      </w:r>
      <w:r>
        <w:rPr>
          <w:spacing w:val="-2"/>
          <w:lang w:eastAsia="ar-SA"/>
        </w:rPr>
        <w:t xml:space="preserve"> имеющая сосредоточенную</w:t>
      </w:r>
      <w:r>
        <w:rPr>
          <w:lang w:eastAsia="ar-SA"/>
        </w:rPr>
        <w:t xml:space="preserve"> з</w:t>
      </w:r>
      <w:r>
        <w:rPr>
          <w:lang w:eastAsia="ar-SA"/>
        </w:rPr>
        <w:t xml:space="preserve">астройку в пределах границ, установленных в соответствии с действующим законодательством, и </w:t>
      </w:r>
      <w:r>
        <w:rPr>
          <w:lang w:eastAsia="ar-SA"/>
        </w:rPr>
        <w:lastRenderedPageBreak/>
        <w:t>предназначенная для постоянного или преимущественного проживания и жизнедеятельности населения. К населенным пунктам на территории области относятся города, поселки</w:t>
      </w:r>
      <w:r>
        <w:rPr>
          <w:lang w:eastAsia="ar-SA"/>
        </w:rPr>
        <w:t xml:space="preserve"> городского типа, не отнесенные к категории городов, поселки, села, деревни, выселки.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Недвижимость</w:t>
      </w:r>
      <w:r>
        <w:rPr>
          <w:lang w:eastAsia="ar-SA"/>
        </w:rPr>
        <w:t xml:space="preserve"> — земельные участки, участки недр, обособленные водные объекты и все, что прочно связано с землей, то есть объекты, перемещение которых без несоразмерного у</w:t>
      </w:r>
      <w:r>
        <w:rPr>
          <w:lang w:eastAsia="ar-SA"/>
        </w:rPr>
        <w:t>щерба их назначению невозможно, в том числе леса, многолетние насаждения, здания, сооружения, объекты незавершенного строительства;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Объект капитального строительства</w:t>
      </w:r>
      <w:r>
        <w:rPr>
          <w:lang w:eastAsia="ar-SA"/>
        </w:rPr>
        <w:t xml:space="preserve"> - здание, строение, сооружение, а также объекты, строительство которых не завершено (дале</w:t>
      </w:r>
      <w:r>
        <w:rPr>
          <w:lang w:eastAsia="ar-SA"/>
        </w:rPr>
        <w:t>е - объекты незавершенного строительства), за исключением временных построек, киосков, навесов и других подобных построек;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Объект индивидуального жилищного строительства – </w:t>
      </w:r>
      <w:r>
        <w:rPr>
          <w:lang w:eastAsia="ar-SA"/>
        </w:rPr>
        <w:t>отдельно стоящий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>жилой дом с количеством этажей не более чем три, предназначенный д</w:t>
      </w:r>
      <w:r>
        <w:rPr>
          <w:lang w:eastAsia="ar-SA"/>
        </w:rPr>
        <w:t>ля проживания одной семьи;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Отклонения от Правил</w:t>
      </w:r>
      <w:r>
        <w:rPr>
          <w:lang w:eastAsia="ar-SA"/>
        </w:rPr>
        <w:t xml:space="preserve"> - санкционированное в порядке, установленном настоящими Правилами, для конкретного земельного участка отступление от предельных параметров разрешенного строительства - высоты построек, процента застройки уча</w:t>
      </w:r>
      <w:r>
        <w:rPr>
          <w:lang w:eastAsia="ar-SA"/>
        </w:rPr>
        <w:t>стка, отступов построек от границ участка и т.д., обусловленное невозможностью использовать участок в соответствии с настоящими Правилами по причине его малого размера, неудобной конфигурации, неблагоприятных инженерно-геологических и иных характеристик;</w:t>
      </w:r>
      <w:proofErr w:type="gramEnd"/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bCs/>
          <w:iCs/>
          <w:lang w:eastAsia="ar-SA"/>
        </w:rPr>
        <w:t>Пешеходная зона</w:t>
      </w:r>
      <w:r>
        <w:rPr>
          <w:lang w:eastAsia="ar-SA"/>
        </w:rPr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Подрядчик</w:t>
      </w:r>
      <w:r>
        <w:rPr>
          <w:lang w:eastAsia="ar-SA"/>
        </w:rPr>
        <w:t xml:space="preserve"> - физическое или юридическое лицо, осуществляющее по договору с застр</w:t>
      </w:r>
      <w:r>
        <w:rPr>
          <w:lang w:eastAsia="ar-SA"/>
        </w:rPr>
        <w:t>ойщиком (заказчиком) работы по строительству, реконструкции зданий, строений, сооружений, их частей;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Правила землепользования и застройки – </w:t>
      </w:r>
      <w:r>
        <w:rPr>
          <w:lang w:eastAsia="ar-SA"/>
        </w:rPr>
        <w:t>документ градостроительного зонирования, который утверждается нормативным правовым актом органа местного самоуправл</w:t>
      </w:r>
      <w:r>
        <w:rPr>
          <w:lang w:eastAsia="ar-SA"/>
        </w:rPr>
        <w:t>ения,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Прибрежная защитная полоса</w:t>
      </w:r>
      <w:r>
        <w:rPr>
          <w:lang w:eastAsia="ar-SA"/>
        </w:rPr>
        <w:t xml:space="preserve"> - часть водоохраной зоны, для которой вводятся дополнительные огранич</w:t>
      </w:r>
      <w:r>
        <w:rPr>
          <w:lang w:eastAsia="ar-SA"/>
        </w:rPr>
        <w:t>ения землепользования, застройки и природопользования;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Проектная документация</w:t>
      </w:r>
      <w:r>
        <w:rPr>
          <w:lang w:eastAsia="ar-SA"/>
        </w:rPr>
        <w:t xml:space="preserve"> – графические и текстовые материалы, определяющие объемно-планировочные, конструктивные и технические решения для строительства, реконструкции, и капитального ремонта объектов н</w:t>
      </w:r>
      <w:r>
        <w:rPr>
          <w:lang w:eastAsia="ar-SA"/>
        </w:rPr>
        <w:t>едвижимости, а также благоустройства их земельных участков. Проектная документация подготавливается на основании градостроительных планов земельных участков для отдельных объектов и используется для получения разрешения на строительство после ее согласован</w:t>
      </w:r>
      <w:r>
        <w:rPr>
          <w:lang w:eastAsia="ar-SA"/>
        </w:rPr>
        <w:t>ия и проведения экспертиз в установленном порядке;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lastRenderedPageBreak/>
        <w:t>Процент застройки участка</w:t>
      </w:r>
      <w:r>
        <w:rPr>
          <w:lang w:eastAsia="ar-SA"/>
        </w:rPr>
        <w:t xml:space="preserve"> - выраженный в процентах показатель градостроительного регламента, показывающий, какая максимальная часть площади каждого земельного участка, расположенного в соответствующей территориальной зоне, может быть занята зданиями, строениями и сооружениями;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П</w:t>
      </w:r>
      <w:r>
        <w:rPr>
          <w:b/>
          <w:bCs/>
          <w:lang w:eastAsia="ar-SA"/>
        </w:rPr>
        <w:t>убличный сервитут</w:t>
      </w:r>
      <w:r>
        <w:rPr>
          <w:lang w:eastAsia="ar-SA"/>
        </w:rPr>
        <w:t xml:space="preserve"> - право ограниченного пользования недвижимостью, установленное законом или иным нормативным правовым актом Российской Федерации, нормативным правовым актом субъекта Российской Федерации, нормативным правовым актом органа местного самоупра</w:t>
      </w:r>
      <w:r>
        <w:rPr>
          <w:lang w:eastAsia="ar-SA"/>
        </w:rPr>
        <w:t xml:space="preserve">вления с учетом результатов публичных слушаний по обсуждению документации по планировке территории, в случаях, если это необходимо для обеспечения интересов государства, местного самоуправления или местного населения, без изъятия земельных участков; 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Разр</w:t>
      </w:r>
      <w:r>
        <w:rPr>
          <w:b/>
          <w:bCs/>
          <w:lang w:eastAsia="ar-SA"/>
        </w:rPr>
        <w:t>ешение на строительство</w:t>
      </w:r>
      <w:r>
        <w:rPr>
          <w:lang w:eastAsia="ar-SA"/>
        </w:rPr>
        <w:t xml:space="preserve"> - документ,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строительство, реконструкцию объектов капитального строительства, а также</w:t>
      </w:r>
      <w:r>
        <w:rPr>
          <w:lang w:eastAsia="ar-SA"/>
        </w:rPr>
        <w:t xml:space="preserve"> их капитальный ремонт, за исключением случаев незначительных изменений и улучшений недвижимости, когда законодательством не предусмотрено получение разрешения на строительство;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Разрешенное использование</w:t>
      </w:r>
      <w:r>
        <w:rPr>
          <w:lang w:eastAsia="ar-SA"/>
        </w:rPr>
        <w:t xml:space="preserve"> </w:t>
      </w:r>
      <w:r>
        <w:rPr>
          <w:b/>
          <w:bCs/>
          <w:lang w:eastAsia="ar-SA"/>
        </w:rPr>
        <w:t>земельных участков и иных объектов недвижимости</w:t>
      </w:r>
      <w:r>
        <w:rPr>
          <w:lang w:eastAsia="ar-SA"/>
        </w:rPr>
        <w:t xml:space="preserve"> - </w:t>
      </w:r>
      <w:r>
        <w:rPr>
          <w:lang w:eastAsia="ar-SA"/>
        </w:rPr>
        <w:t>использование недвижимости в соответствии с градостроительным регламентом, а также публичными сервитутами;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Разрешение на ввод объекта в эксплуатацию</w:t>
      </w:r>
      <w:r>
        <w:rPr>
          <w:lang w:eastAsia="ar-SA"/>
        </w:rPr>
        <w:t xml:space="preserve"> – документ, который удостоверяет выполнение строительства, реконструкции, капитального ремонта объекта кап</w:t>
      </w:r>
      <w:r>
        <w:rPr>
          <w:lang w:eastAsia="ar-SA"/>
        </w:rPr>
        <w:t>итального строительства в полном объеме в соответствии с разрешением на строительство, соответствие построенного, реконструированного, отремонтированного объекта капитального строительства градостроительному плану земельного участка и проектной документаци</w:t>
      </w:r>
      <w:r>
        <w:rPr>
          <w:lang w:eastAsia="ar-SA"/>
        </w:rPr>
        <w:t>и;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Реконструкция</w:t>
      </w:r>
      <w:r>
        <w:rPr>
          <w:lang w:eastAsia="ar-SA"/>
        </w:rPr>
        <w:t xml:space="preserve"> – изменение параметров объектов капитального строительства, их частей (высоты, количества этажей (далее – этажность), площади, показателей производственной мощности, объема) и качества инженерно-технического обеспечения;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b/>
          <w:lang w:eastAsia="ar-SA"/>
        </w:rPr>
      </w:pPr>
      <w:r>
        <w:rPr>
          <w:b/>
          <w:bCs/>
          <w:lang w:eastAsia="ar-SA"/>
        </w:rPr>
        <w:t>Рекламные констр</w:t>
      </w:r>
      <w:r>
        <w:rPr>
          <w:b/>
          <w:bCs/>
          <w:lang w:eastAsia="ar-SA"/>
        </w:rPr>
        <w:t>укции</w:t>
      </w:r>
      <w:r>
        <w:rPr>
          <w:lang w:eastAsia="ar-SA"/>
        </w:rPr>
        <w:t xml:space="preserve"> - технические средства стабильного территориального размещения, предназначенные для распространения наружной рекламы с использованием щитов, стендов, строительных сеток, перетяжек, электронных табло, воздушных шаров, аэростатов, и монтируемых и распо</w:t>
      </w:r>
      <w:r>
        <w:rPr>
          <w:lang w:eastAsia="ar-SA"/>
        </w:rPr>
        <w:t>лагаемых на внешних стенах, крышах и иных конструктивных элементах зданий, строений, сооружений, а также остановочных пунктах движения общественного транспорта;</w:t>
      </w:r>
    </w:p>
    <w:p w:rsidR="00D10DFE" w:rsidRDefault="00D10DFE">
      <w:pPr>
        <w:widowControl w:val="0"/>
        <w:suppressAutoHyphens/>
        <w:spacing w:before="80"/>
        <w:rPr>
          <w:b/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Садовый земельный участок </w:t>
      </w:r>
      <w:r>
        <w:rPr>
          <w:lang w:eastAsia="ar-SA"/>
        </w:rPr>
        <w:t>- земельный участок, предоставленный гражданину или приобретенный им</w:t>
      </w:r>
      <w:r>
        <w:rPr>
          <w:lang w:eastAsia="ar-SA"/>
        </w:rPr>
        <w:t xml:space="preserve"> для выращивания плодовых, ягодных, овощных, бахчевых или иных сельскохозяйственных культур и картофеля, а также для отдыха (с правом возведения жилого строения без права регистрации проживания в нем и хозяйственных строений и сооружений).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lastRenderedPageBreak/>
        <w:t>Санитарно-защит</w:t>
      </w:r>
      <w:r>
        <w:rPr>
          <w:b/>
          <w:bCs/>
          <w:lang w:eastAsia="ar-SA"/>
        </w:rPr>
        <w:t xml:space="preserve">ная зона – </w:t>
      </w:r>
      <w:r>
        <w:rPr>
          <w:lang w:eastAsia="ar-SA"/>
        </w:rPr>
        <w:t>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среды;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Секционный жилой дом (жилое здание секционного типа) </w:t>
      </w:r>
      <w:r>
        <w:rPr>
          <w:lang w:eastAsia="ar-SA"/>
        </w:rPr>
        <w:t>- здание, состоящее из одной или нескольких секций, отделенных друг от друга стенами без проемов, с квартирами одной секции, имеющими выход на одну лестничную клетку непосредственно или через коридор.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autoSpaceDE w:val="0"/>
        <w:spacing w:before="80"/>
        <w:rPr>
          <w:lang w:eastAsia="ar-SA"/>
        </w:rPr>
      </w:pPr>
      <w:r>
        <w:rPr>
          <w:b/>
          <w:bCs/>
          <w:lang w:eastAsia="ar-SA"/>
        </w:rPr>
        <w:t>Сельское поселение</w:t>
      </w:r>
      <w:r>
        <w:rPr>
          <w:lang w:eastAsia="ar-SA"/>
        </w:rPr>
        <w:t xml:space="preserve"> - один или несколько объединенных о</w:t>
      </w:r>
      <w:r>
        <w:rPr>
          <w:lang w:eastAsia="ar-SA"/>
        </w:rPr>
        <w:t xml:space="preserve">бщей территорией </w:t>
      </w:r>
      <w:r>
        <w:rPr>
          <w:spacing w:val="-3"/>
          <w:lang w:eastAsia="ar-SA"/>
        </w:rPr>
        <w:t>сельских населенных пунктов (поселков, сел, деревень и других сельских населенных</w:t>
      </w:r>
      <w:r>
        <w:rPr>
          <w:lang w:eastAsia="ar-SA"/>
        </w:rPr>
        <w:t xml:space="preserve">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Собственн</w:t>
      </w:r>
      <w:r>
        <w:rPr>
          <w:b/>
          <w:bCs/>
          <w:lang w:eastAsia="ar-SA"/>
        </w:rPr>
        <w:t>ики земельных участков</w:t>
      </w:r>
      <w:r>
        <w:rPr>
          <w:lang w:eastAsia="ar-SA"/>
        </w:rPr>
        <w:t xml:space="preserve"> - лица, обладающие правом собственности на земельный участок;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proofErr w:type="spellStart"/>
      <w:r>
        <w:rPr>
          <w:b/>
          <w:lang w:eastAsia="ar-SA"/>
        </w:rPr>
        <w:t>Среднеэтажная</w:t>
      </w:r>
      <w:proofErr w:type="spellEnd"/>
      <w:r>
        <w:rPr>
          <w:b/>
          <w:lang w:eastAsia="ar-SA"/>
        </w:rPr>
        <w:t xml:space="preserve"> жилая застройка</w:t>
      </w:r>
      <w:r>
        <w:rPr>
          <w:lang w:eastAsia="ar-SA"/>
        </w:rPr>
        <w:t xml:space="preserve"> - жилая застройка многоквартирными зданиями этажностью 4-5 этажей.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Строительные изменения недвижимости</w:t>
      </w:r>
      <w:r>
        <w:rPr>
          <w:lang w:eastAsia="ar-SA"/>
        </w:rPr>
        <w:t xml:space="preserve"> - изменения, осуществляемые применит</w:t>
      </w:r>
      <w:r>
        <w:rPr>
          <w:lang w:eastAsia="ar-SA"/>
        </w:rPr>
        <w:t>ельно к земельным участкам, иным объектам недвижимости путем нового строительства, реконструкции, пристроек, сноса строений, земляных работ, иных действий, производимых на основании разрешения на строительство (за исключением незначительных действий, особо</w:t>
      </w:r>
      <w:r>
        <w:rPr>
          <w:lang w:eastAsia="ar-SA"/>
        </w:rPr>
        <w:t xml:space="preserve"> поименованных соответствующими нормативными правовыми актами);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Строительство</w:t>
      </w:r>
      <w:r>
        <w:rPr>
          <w:lang w:eastAsia="ar-SA"/>
        </w:rPr>
        <w:t xml:space="preserve"> - создание зданий, строений, сооружений (в том числе на месте сносимых объектов капитального строительства);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Территориальные зоны</w:t>
      </w:r>
      <w:r>
        <w:rPr>
          <w:lang w:eastAsia="ar-SA"/>
        </w:rPr>
        <w:t xml:space="preserve"> – зоны, для которых в правилах землепользовани</w:t>
      </w:r>
      <w:r>
        <w:rPr>
          <w:lang w:eastAsia="ar-SA"/>
        </w:rPr>
        <w:t>я и застройки определены границы и установлены градостроительные регламенты;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Территориальное планирование</w:t>
      </w:r>
      <w:r>
        <w:rPr>
          <w:lang w:eastAsia="ar-SA"/>
        </w:rPr>
        <w:t xml:space="preserve"> – планирование развития территорий, в том числе для установления функциональных зон, зон планируемого размещения объектов капитального строительства </w:t>
      </w:r>
      <w:r>
        <w:rPr>
          <w:lang w:eastAsia="ar-SA"/>
        </w:rPr>
        <w:t>для государственных или муниципальных нужд, зон с особыми условиями использования территорий;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Территории общего пользования</w:t>
      </w:r>
      <w:r>
        <w:rPr>
          <w:lang w:eastAsia="ar-SA"/>
        </w:rPr>
        <w:t xml:space="preserve"> - отграничиваемая красными линиями от иных территорий совокупность земельных участков (включая дороги, улицы, проезды, площади, скв</w:t>
      </w:r>
      <w:r>
        <w:rPr>
          <w:lang w:eastAsia="ar-SA"/>
        </w:rPr>
        <w:t>еры, бульвары, набережные), которые не подлежат приватизации и беспрепятственно используются неограниченным кругом лиц;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>Технические регламенты</w:t>
      </w:r>
      <w:r>
        <w:rPr>
          <w:lang w:eastAsia="ar-SA"/>
        </w:rPr>
        <w:t xml:space="preserve"> – документы, которые приняты международным договором Российской Федерации, ратифицированным в порядке, установле</w:t>
      </w:r>
      <w:r>
        <w:rPr>
          <w:lang w:eastAsia="ar-SA"/>
        </w:rPr>
        <w:t>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Федерации, и устанавливают обязательные для применения и исполнения требования к объектам техничес</w:t>
      </w:r>
      <w:r>
        <w:rPr>
          <w:lang w:eastAsia="ar-SA"/>
        </w:rPr>
        <w:t xml:space="preserve">кого </w:t>
      </w:r>
      <w:r>
        <w:rPr>
          <w:lang w:eastAsia="ar-SA"/>
        </w:rPr>
        <w:lastRenderedPageBreak/>
        <w:t>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утилизации);</w:t>
      </w:r>
      <w:proofErr w:type="gramEnd"/>
      <w:r>
        <w:rPr>
          <w:lang w:eastAsia="ar-SA"/>
        </w:rPr>
        <w:t xml:space="preserve"> до принятия технических регламентов действуют нормативные технические документы в части не про</w:t>
      </w:r>
      <w:r>
        <w:rPr>
          <w:lang w:eastAsia="ar-SA"/>
        </w:rPr>
        <w:t>тиворечащие законодательству о техническом регулировании;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>Улица</w:t>
      </w:r>
      <w:r>
        <w:rPr>
          <w:lang w:eastAsia="ar-SA"/>
        </w:rPr>
        <w:t xml:space="preserve"> - путь сообщения на территории населенного пункта, предназначенный для движения автомобильного транспорта, а также пешеходного движения, расположенный между кварталами застройки и ограниченны</w:t>
      </w:r>
      <w:r>
        <w:rPr>
          <w:lang w:eastAsia="ar-SA"/>
        </w:rPr>
        <w:t>й красными линиями.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Усадебный жилой дом </w:t>
      </w:r>
      <w:r>
        <w:rPr>
          <w:lang w:eastAsia="ar-SA"/>
        </w:rPr>
        <w:t xml:space="preserve">- одноквартирный либо двух- и многоквартирный (блокированный) жилой дом, </w:t>
      </w:r>
      <w:proofErr w:type="gramStart"/>
      <w:r>
        <w:rPr>
          <w:lang w:eastAsia="ar-SA"/>
        </w:rPr>
        <w:t>входы</w:t>
      </w:r>
      <w:proofErr w:type="gramEnd"/>
      <w:r>
        <w:rPr>
          <w:lang w:eastAsia="ar-SA"/>
        </w:rPr>
        <w:t xml:space="preserve"> в квартиры которого организованы непосредственно с придомового участка. </w:t>
      </w:r>
    </w:p>
    <w:p w:rsidR="00D10DFE" w:rsidRDefault="00D10DFE">
      <w:pPr>
        <w:widowControl w:val="0"/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 xml:space="preserve">Условно разрешенные виды использования </w:t>
      </w:r>
      <w:r>
        <w:rPr>
          <w:lang w:eastAsia="ar-SA"/>
        </w:rPr>
        <w:t>– виды использования, к</w:t>
      </w:r>
      <w:r>
        <w:rPr>
          <w:lang w:eastAsia="ar-SA"/>
        </w:rPr>
        <w:t xml:space="preserve">оторые могут быть разрешены при соблюдении определенных условий, для которых необходимо получение разрешения на условно разрешенный вид использования объектов недвижимости с проведением публичных слушаний;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spacing w:before="80"/>
        <w:rPr>
          <w:lang w:eastAsia="ar-SA"/>
        </w:rPr>
      </w:pPr>
      <w:r>
        <w:rPr>
          <w:b/>
          <w:lang w:eastAsia="ar-SA"/>
        </w:rPr>
        <w:t>Функциональные зоны</w:t>
      </w:r>
      <w:r>
        <w:rPr>
          <w:lang w:eastAsia="ar-SA"/>
        </w:rPr>
        <w:t xml:space="preserve"> - зоны, для которых документ</w:t>
      </w:r>
      <w:r>
        <w:rPr>
          <w:lang w:eastAsia="ar-SA"/>
        </w:rPr>
        <w:t>ами территориального планирования определены границы и функциональное назначение.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b/>
          <w:bCs/>
          <w:lang w:eastAsia="ar-SA"/>
        </w:rPr>
        <w:t>Частный сервитут</w:t>
      </w:r>
      <w:r>
        <w:rPr>
          <w:lang w:eastAsia="ar-SA"/>
        </w:rPr>
        <w:t xml:space="preserve"> - право ограниченного пользования чужим недвижимым имуществом, устанавливаемое решением суда или соглашением между лицом, являющимся собственником объекта недвижимости, и лицом, требующим установления сервитута;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widowControl w:val="0"/>
        <w:suppressAutoHyphens/>
        <w:autoSpaceDE w:val="0"/>
        <w:spacing w:before="80"/>
        <w:rPr>
          <w:lang w:eastAsia="ar-SA"/>
        </w:rPr>
      </w:pPr>
      <w:proofErr w:type="gramStart"/>
      <w:r>
        <w:rPr>
          <w:b/>
          <w:bCs/>
          <w:lang w:eastAsia="ar-SA"/>
        </w:rPr>
        <w:t xml:space="preserve">Этап строительства - </w:t>
      </w:r>
      <w:r>
        <w:rPr>
          <w:lang w:eastAsia="ar-SA"/>
        </w:rPr>
        <w:t>строительство или рек</w:t>
      </w:r>
      <w:r>
        <w:rPr>
          <w:lang w:eastAsia="ar-SA"/>
        </w:rPr>
        <w:t>онструкция объекта капитального строительства из числа объектов капитального строительства, планируемых к строительству, реконструкции на одном земельном участке, если такой объект может быть введен в эксплуатацию и эксплуатироваться автономно (то есть нез</w:t>
      </w:r>
      <w:r>
        <w:rPr>
          <w:lang w:eastAsia="ar-SA"/>
        </w:rPr>
        <w:t>ависимо от строительства или реконструкции иных объектов капитального строительства на этом земельном участке), а также строительство или реконструкция части объекта капитального строительства, которая может быть введена</w:t>
      </w:r>
      <w:proofErr w:type="gramEnd"/>
      <w:r>
        <w:rPr>
          <w:lang w:eastAsia="ar-SA"/>
        </w:rPr>
        <w:t xml:space="preserve"> в эксплуатацию и эксплуатироваться </w:t>
      </w:r>
      <w:r>
        <w:rPr>
          <w:lang w:eastAsia="ar-SA"/>
        </w:rPr>
        <w:t>автономно (то есть независимо от строительства или реконструкции иных частей этого объекта капитального строительства).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" w:name="_Toc421798109"/>
      <w:r>
        <w:rPr>
          <w:sz w:val="24"/>
          <w:szCs w:val="24"/>
        </w:rPr>
        <w:t>Статья 2. Основания введения, назначение и состав Правил</w:t>
      </w:r>
      <w:bookmarkEnd w:id="4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1. </w:t>
      </w:r>
      <w:proofErr w:type="gramStart"/>
      <w:r>
        <w:rPr>
          <w:lang w:eastAsia="ar-SA"/>
        </w:rPr>
        <w:t xml:space="preserve">Настоящие Правила в соответствии с Градостроительным кодексом Российской </w:t>
      </w:r>
      <w:r>
        <w:rPr>
          <w:lang w:eastAsia="ar-SA"/>
        </w:rPr>
        <w:t xml:space="preserve">Федерации, Земельным кодексом Российской Федерации вводят в муниципальном образовании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систему регулирования землепользования и застройки, которая основана на градостроительном зонировании - делении всей территории в границах мун</w:t>
      </w:r>
      <w:r>
        <w:rPr>
          <w:lang w:eastAsia="ar-SA"/>
        </w:rPr>
        <w:t>иципального образования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</w:t>
      </w:r>
      <w:proofErr w:type="gramEnd"/>
      <w:r>
        <w:rPr>
          <w:lang w:eastAsia="ar-SA"/>
        </w:rPr>
        <w:t xml:space="preserve"> территориальных зон, для: защиты прав гра</w:t>
      </w:r>
      <w:r>
        <w:rPr>
          <w:lang w:eastAsia="ar-SA"/>
        </w:rPr>
        <w:t>ждан и обеспечения равенства прав физических и юридических лиц в процессе реализации отношений, возникающих по поводу землепользования и застройки; обеспечения открытой информации о правилах и условиях использования земельных участков, осуществления на них</w:t>
      </w:r>
      <w:r>
        <w:rPr>
          <w:lang w:eastAsia="ar-SA"/>
        </w:rPr>
        <w:t xml:space="preserve"> строительства и реконструкции; подготовки документов для передачи прав на земельные участки, находящиеся в государственной и муниципальной собственности, физическим и </w:t>
      </w:r>
      <w:r>
        <w:rPr>
          <w:lang w:eastAsia="ar-SA"/>
        </w:rPr>
        <w:lastRenderedPageBreak/>
        <w:t xml:space="preserve">юридическим лицам для осуществления строительства, реконструкции объектов недвижимости; </w:t>
      </w:r>
      <w:r>
        <w:rPr>
          <w:lang w:eastAsia="ar-SA"/>
        </w:rPr>
        <w:t>контроля соответствия градостроительным регламентам проектной документации, завершенных строительством объектов и их последующего использования.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Целью введения системы регулирования землепользования и застройки, основанной на градостроительном зонирован</w:t>
      </w:r>
      <w:r>
        <w:rPr>
          <w:lang w:eastAsia="ar-SA"/>
        </w:rPr>
        <w:t>ии, является: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обеспечение условий для реализации планов и программ развития территории поссовета, систем инженерного, транспортного обеспечения и социального обслуживания, сохранения природной и культурно-исторической среды;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установление правовых гар</w:t>
      </w:r>
      <w:r>
        <w:rPr>
          <w:lang w:eastAsia="ar-SA"/>
        </w:rPr>
        <w:t>антий по использованию и строительному изменению недвижимости для владельцев и лиц, желающих приобрести права владения, пользования и распоряжения земельными участками, иными объектами недвижимости;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создание благоприятных условий для привлечения инвести</w:t>
      </w:r>
      <w:r>
        <w:rPr>
          <w:lang w:eastAsia="ar-SA"/>
        </w:rPr>
        <w:t>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обеспечение </w:t>
      </w:r>
      <w:r>
        <w:rPr>
          <w:lang w:eastAsia="ar-SA"/>
        </w:rPr>
        <w:t>свободного доступа граждан к информации и их участия в принятии решений по вопросам сельского развития, землепользования и застройки посредством проведения публичных слушаний;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обеспечение </w:t>
      </w:r>
      <w:proofErr w:type="gramStart"/>
      <w:r>
        <w:rPr>
          <w:lang w:eastAsia="ar-SA"/>
        </w:rPr>
        <w:t>контроля за</w:t>
      </w:r>
      <w:proofErr w:type="gramEnd"/>
      <w:r>
        <w:rPr>
          <w:lang w:eastAsia="ar-SA"/>
        </w:rPr>
        <w:t xml:space="preserve"> соблюдением прав граждан и юридических лиц.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3. Насто</w:t>
      </w:r>
      <w:r>
        <w:rPr>
          <w:lang w:eastAsia="ar-SA"/>
        </w:rPr>
        <w:t xml:space="preserve">ящие Правила регламентируют деятельность </w:t>
      </w:r>
      <w:proofErr w:type="gramStart"/>
      <w:r>
        <w:rPr>
          <w:lang w:eastAsia="ar-SA"/>
        </w:rPr>
        <w:t>по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проведению градостроительного зонирования территории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и установлению градостроительных регламентов по видам и предельным параметрам разрешенного использов</w:t>
      </w:r>
      <w:r>
        <w:rPr>
          <w:lang w:eastAsia="ar-SA"/>
        </w:rPr>
        <w:t>ания земельных участков, иных объектов недвижимости;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разделению территории поссовета на земельные участки для закрепления ранее возникших, но неоформленных прав на них (включая права на земельные участки многоквартирных домов), а также для упорядочения </w:t>
      </w:r>
      <w:r>
        <w:rPr>
          <w:lang w:eastAsia="ar-SA"/>
        </w:rPr>
        <w:t>планировочной организации территории, ее дальнейшего строительного освоения и преобразования;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предоставлению прав на земельные участки, подготовленные посредством планировки территории и сформированные из состава государственных, муниципальных земель, фи</w:t>
      </w:r>
      <w:r>
        <w:rPr>
          <w:lang w:eastAsia="ar-SA"/>
        </w:rPr>
        <w:t>зическим и юридическим лицам;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подготовке градостроительных оснований для принятия решений о резервировании и изъятии земельных участков для реализации государственных и муниципальных нужд;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предоставлению разрешений на строительство, разрешений на ввод </w:t>
      </w:r>
      <w:r>
        <w:rPr>
          <w:lang w:eastAsia="ar-SA"/>
        </w:rPr>
        <w:t>в эксплуатацию вновь построенных, реконструированных объектов;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</w:t>
      </w:r>
      <w:proofErr w:type="gramStart"/>
      <w:r>
        <w:rPr>
          <w:lang w:eastAsia="ar-SA"/>
        </w:rPr>
        <w:t>контролю за</w:t>
      </w:r>
      <w:proofErr w:type="gramEnd"/>
      <w:r>
        <w:rPr>
          <w:lang w:eastAsia="ar-SA"/>
        </w:rPr>
        <w:t xml:space="preserve"> использованием и строительными изменениями объектов недвижимости, применению штрафных санкций в случаях и порядке, установленных законодательством;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обеспечению открытости и дост</w:t>
      </w:r>
      <w:r>
        <w:rPr>
          <w:lang w:eastAsia="ar-SA"/>
        </w:rPr>
        <w:t>упности для физических и юридических лиц информации о землепользовании и застройке, а также их участия в принятии решений по этим вопросам посредством публичных слушаний;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внесению изменений в настоящие Правила, включая изменение состава градостроительных</w:t>
      </w:r>
      <w:r>
        <w:rPr>
          <w:lang w:eastAsia="ar-SA"/>
        </w:rPr>
        <w:t xml:space="preserve"> регламентов, в том числе путем его дополнения применительно к различным территориальным зонам.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4. Настоящие Правила применяются наряду </w:t>
      </w:r>
      <w:proofErr w:type="gramStart"/>
      <w:r>
        <w:rPr>
          <w:lang w:eastAsia="ar-SA"/>
        </w:rPr>
        <w:t>с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техническими регламентами и иными обязательными требованиями, установленными в соответствии с законодательством в ц</w:t>
      </w:r>
      <w:r>
        <w:rPr>
          <w:lang w:eastAsia="ar-SA"/>
        </w:rPr>
        <w:t>елях обеспечения безопасности жизни и здоровья людей, надежности и безопасности зданий, строений и сооружений, сохранения окружающей природной среды и объектов культурного наследия;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- иными нормативными правовыми актами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по вопросам регулирования землепользования и застройки. Указанные акты применяются в части, не противоречащей настоящим Правилам.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5. Настоящие Правила обязательны для физических </w:t>
      </w:r>
      <w:r>
        <w:rPr>
          <w:lang w:eastAsia="ar-SA"/>
        </w:rPr>
        <w:t xml:space="preserve">и юридических лиц, должностных лиц, осуществляющих и контролирующих градостроительную деятельность на территории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</w:t>
      </w:r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5" w:name="_Toc421798110"/>
      <w:r>
        <w:rPr>
          <w:sz w:val="24"/>
          <w:szCs w:val="24"/>
        </w:rPr>
        <w:t>Статья 3. Градостроительные регламенты и их применение</w:t>
      </w:r>
      <w:bookmarkEnd w:id="5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1. </w:t>
      </w:r>
      <w:proofErr w:type="gramStart"/>
      <w:r>
        <w:rPr>
          <w:lang w:eastAsia="ar-SA"/>
        </w:rPr>
        <w:t>Решения по землепользованию</w:t>
      </w:r>
      <w:r>
        <w:rPr>
          <w:lang w:eastAsia="ar-SA"/>
        </w:rPr>
        <w:t xml:space="preserve"> и застройке принимаются в соответствии с генеральным планом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документацией по планировке территории и на основе установленных настоящими Правилами градостроительных регламентов, которые действуют в пр</w:t>
      </w:r>
      <w:r>
        <w:rPr>
          <w:lang w:eastAsia="ar-SA"/>
        </w:rPr>
        <w:t xml:space="preserve">еделах территориальных зон и распространяются в равной мере на все расположенные в одной и той же территориальной зоне земельные участки, иные объекты недвижимости, независимо от форм собственности. </w:t>
      </w:r>
      <w:proofErr w:type="gramEnd"/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Действие градостроительных регламентов не распространяет</w:t>
      </w:r>
      <w:r>
        <w:rPr>
          <w:lang w:eastAsia="ar-SA"/>
        </w:rPr>
        <w:t>ся на земельные участки:</w:t>
      </w:r>
      <w:r>
        <w:rPr>
          <w:rFonts w:eastAsia="Calibri"/>
          <w:lang w:eastAsia="ar-SA"/>
        </w:rPr>
        <w:t xml:space="preserve"> 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- состоящие в </w:t>
      </w:r>
      <w:r>
        <w:rPr>
          <w:color w:val="000000"/>
          <w:lang w:eastAsia="ar-SA"/>
        </w:rPr>
        <w:t xml:space="preserve">едином государственном реестре </w:t>
      </w:r>
      <w:r>
        <w:rPr>
          <w:rFonts w:eastAsia="Calibri"/>
          <w:lang w:eastAsia="ar-SA"/>
        </w:rPr>
        <w:t>прав на недвижимое имущество</w:t>
      </w:r>
      <w:r>
        <w:rPr>
          <w:color w:val="000000"/>
          <w:lang w:eastAsia="ar-SA"/>
        </w:rPr>
        <w:t xml:space="preserve"> объектов культурного наследия </w:t>
      </w:r>
      <w:r>
        <w:rPr>
          <w:lang w:eastAsia="ar-SA"/>
        </w:rPr>
        <w:t>и выявленных объектов</w:t>
      </w:r>
      <w:r>
        <w:rPr>
          <w:color w:val="000000"/>
          <w:lang w:eastAsia="ar-SA"/>
        </w:rPr>
        <w:t xml:space="preserve"> культурного наследия</w:t>
      </w:r>
      <w:r>
        <w:rPr>
          <w:lang w:eastAsia="ar-SA"/>
        </w:rPr>
        <w:t>, представляющих историко-культурную ценность, в отношении которых уполномоченными о</w:t>
      </w:r>
      <w:r>
        <w:rPr>
          <w:lang w:eastAsia="ar-SA"/>
        </w:rPr>
        <w:t>рганами принимаются решения о режиме содержания, параметрах и характеристиках реставрации, консервации, воссоздания, ремонта и приспособления в индивидуальном порядке (вне системы градостроительного зонирования) согласно законодательству об объектах культу</w:t>
      </w:r>
      <w:r>
        <w:rPr>
          <w:lang w:eastAsia="ar-SA"/>
        </w:rPr>
        <w:t>рного наследия;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в границах особо охраняемых природных территорий, </w:t>
      </w:r>
      <w:proofErr w:type="gramStart"/>
      <w:r>
        <w:rPr>
          <w:lang w:eastAsia="ar-SA"/>
        </w:rPr>
        <w:t>решения</w:t>
      </w:r>
      <w:proofErr w:type="gramEnd"/>
      <w:r>
        <w:rPr>
          <w:lang w:eastAsia="ar-SA"/>
        </w:rPr>
        <w:t xml:space="preserve"> по использованию которых принимаются вне системы градостроительного зонирования согласно законодательству, об особо охраняемых природных территориях;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в границах территорий общего</w:t>
      </w:r>
      <w:r>
        <w:rPr>
          <w:lang w:eastAsia="ar-SA"/>
        </w:rPr>
        <w:t xml:space="preserve"> пользования;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транспортных и инженерно-технических коммуникаций, в том числе железных дорог, автомобильных магистралей, улиц, дорог, проездов, иных линейных объектов, использование которых определяется их индивидуальным целевым назначением.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2. На карте </w:t>
      </w:r>
      <w:r>
        <w:rPr>
          <w:lang w:eastAsia="ar-SA"/>
        </w:rPr>
        <w:t xml:space="preserve">градостроительного зонирования настоящих Правил </w:t>
      </w:r>
      <w:proofErr w:type="gramStart"/>
      <w:r>
        <w:rPr>
          <w:lang w:eastAsia="ar-SA"/>
        </w:rPr>
        <w:t>выделены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1) территориальные зоны;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 зоны с особыми условиями использования территорий.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3. На карте градостроительного зонирования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установлены территори</w:t>
      </w:r>
      <w:r>
        <w:rPr>
          <w:lang w:eastAsia="ar-SA"/>
        </w:rPr>
        <w:t>альные зоны, для которых установлены градостроительные регламенты по видам и предельным параметрам разрешенного использования земельных участков и объектов капитального 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Границы территориальных зон должны отвечать требованию однозначной идент</w:t>
      </w:r>
      <w:r>
        <w:rPr>
          <w:lang w:eastAsia="ar-SA"/>
        </w:rPr>
        <w:t xml:space="preserve">ификации принадлежности каждого земельного участка (за исключением земельных участков линейных объектов) только одной из территориальных зон, выделенных на карте градостроительного зонирования. </w:t>
      </w:r>
      <w:proofErr w:type="gramStart"/>
      <w:r>
        <w:rPr>
          <w:lang w:eastAsia="ar-SA"/>
        </w:rPr>
        <w:t>В случаях, когда в пределах планировочных элементов (кварталов</w:t>
      </w:r>
      <w:r>
        <w:rPr>
          <w:lang w:eastAsia="ar-SA"/>
        </w:rPr>
        <w:t>, микрорайонов) не выделены земельные участки, допускается установление территориальных зон применительно к планировочным элементам, частям планировочных элементов при соблюдении требования, согласно которому последующие действия по выделению земельных уча</w:t>
      </w:r>
      <w:r>
        <w:rPr>
          <w:lang w:eastAsia="ar-SA"/>
        </w:rPr>
        <w:t xml:space="preserve">стков (совершаемые после введения в действие настоящих Правил): а) производятся с учетом установленных границ территориальных зон, б) являются основанием </w:t>
      </w:r>
      <w:r>
        <w:rPr>
          <w:lang w:eastAsia="ar-SA"/>
        </w:rPr>
        <w:lastRenderedPageBreak/>
        <w:t>для внесения изменений в настоящие Правила в</w:t>
      </w:r>
      <w:proofErr w:type="gramEnd"/>
      <w:r>
        <w:rPr>
          <w:lang w:eastAsia="ar-SA"/>
        </w:rPr>
        <w:t xml:space="preserve"> части изменения ранее установленных границ территориальны</w:t>
      </w:r>
      <w:r>
        <w:rPr>
          <w:lang w:eastAsia="ar-SA"/>
        </w:rPr>
        <w:t>х зон.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Границы территориальных зон и градостроительные регламенты устанавливаются с учетом общности функциональных и параметрических характеристик недвижимости, а также требования о взаимном не причинении несоразмерного вреда друг другу рядом расположенным</w:t>
      </w:r>
      <w:r>
        <w:rPr>
          <w:lang w:eastAsia="ar-SA"/>
        </w:rPr>
        <w:t xml:space="preserve">и объектами недвижимости.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Границы территориальных зон на карте градостроительного зонирования устанавливаются </w:t>
      </w:r>
      <w:proofErr w:type="gramStart"/>
      <w:r>
        <w:rPr>
          <w:lang w:eastAsia="ar-SA"/>
        </w:rPr>
        <w:t>по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центральным линиям магистралей, улиц, проездов;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красным линиям;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границам земельных участков;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границам или осям полос отвода для комму</w:t>
      </w:r>
      <w:r>
        <w:rPr>
          <w:lang w:eastAsia="ar-SA"/>
        </w:rPr>
        <w:t>никаций;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административным границам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и населенных пунктов в составе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естественным границам природных объектов;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иным границам.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4. На карте </w:t>
      </w:r>
      <w:r>
        <w:rPr>
          <w:lang w:eastAsia="ar-SA"/>
        </w:rPr>
        <w:t xml:space="preserve">градостроительного зонирования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отображены зоны с особыми условиями использования территори</w:t>
      </w:r>
      <w:proofErr w:type="gramStart"/>
      <w:r>
        <w:rPr>
          <w:lang w:eastAsia="ar-SA"/>
        </w:rPr>
        <w:t>й–</w:t>
      </w:r>
      <w:proofErr w:type="gramEnd"/>
      <w:r>
        <w:rPr>
          <w:lang w:eastAsia="ar-SA"/>
        </w:rPr>
        <w:t xml:space="preserve"> зоны, установленные в соответствии с федеральными законами, к которым приписаны ограничения на использование</w:t>
      </w:r>
      <w:r>
        <w:rPr>
          <w:lang w:eastAsia="ar-SA"/>
        </w:rPr>
        <w:t xml:space="preserve"> земельных участков и объектов капитального 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 5. К земельным участкам и объектам капитального строительства, расположенным в границах зоны с особыми условиями использования территорий, градостроительные регламенты, применяются с учетом режима такой зоны.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6. Для каждого земельного участка и объекта </w:t>
      </w:r>
      <w:r>
        <w:rPr>
          <w:lang w:eastAsia="ar-SA"/>
        </w:rPr>
        <w:t>капитального строительства разрешенным считается такое использование, которое соответствует: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градостроительным регламентам;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ограничениям по условиям охраны объектов культурного наследия - в случаях, когда земельный участок, иной объект недвижимости р</w:t>
      </w:r>
      <w:r>
        <w:rPr>
          <w:lang w:eastAsia="ar-SA"/>
        </w:rPr>
        <w:t>асположен в зоне охраны объектов культурного наследия;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ограничениям по экологическим и санитарно-эпидемиологическим условиям - в случаях, когда земельный участок, иной объект недвижимости расположен в зонах действия соответствующих ограничений;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иным</w:t>
      </w:r>
      <w:r>
        <w:rPr>
          <w:lang w:eastAsia="ar-SA"/>
        </w:rPr>
        <w:t xml:space="preserve"> документально зафиксированным ограничениям на использование объектов недвижимости (включая нормативные правовые акты об установлении публичных сервитутов, договоры об установлении частных сервитутов, иные предусмотренные законодательством документы).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7. Г</w:t>
      </w:r>
      <w:r>
        <w:rPr>
          <w:lang w:eastAsia="ar-SA"/>
        </w:rPr>
        <w:t>радостроительный регламент в части видов разрешенного использования недвижимости включает: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основные виды разрешенного использования недвижимости, которые, при условии соблюдения технических регламентов (а до принятия технических регламентов - строительны</w:t>
      </w:r>
      <w:r>
        <w:rPr>
          <w:lang w:eastAsia="ar-SA"/>
        </w:rPr>
        <w:t xml:space="preserve">х норм и стандартов безопасности, правил пожарной безопасности, требований гражданской обороны и предупреждения чрезвычайных ситуаций, иных обязательных требований) не могут быть запрещены; 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- условно разрешенные виды использования, требующие получения раз</w:t>
      </w:r>
      <w:r>
        <w:rPr>
          <w:lang w:eastAsia="ar-SA"/>
        </w:rPr>
        <w:t xml:space="preserve">решения, которое принимается по результатам специального согласования, проводимого с применением процедур публичных слушаний;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вспомогательные виды разрешенного использования, допустимые только в качестве </w:t>
      </w:r>
      <w:proofErr w:type="gramStart"/>
      <w:r>
        <w:rPr>
          <w:lang w:eastAsia="ar-SA"/>
        </w:rPr>
        <w:t>дополнительных</w:t>
      </w:r>
      <w:proofErr w:type="gramEnd"/>
      <w:r>
        <w:rPr>
          <w:lang w:eastAsia="ar-SA"/>
        </w:rPr>
        <w:t xml:space="preserve"> по отношению к основным видам разр</w:t>
      </w:r>
      <w:r>
        <w:rPr>
          <w:lang w:eastAsia="ar-SA"/>
        </w:rPr>
        <w:t>ешенного использования и условно разрешенным видам использования и осуществляемые совместно с ними.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Виды использования земельного участка или объекта капитального строительства, не соответствующие градостроительному регламенту данной территориальной зоны, </w:t>
      </w:r>
      <w:r>
        <w:rPr>
          <w:lang w:eastAsia="ar-SA"/>
        </w:rPr>
        <w:t xml:space="preserve">являются неразрешенными и не могут быть разрешены, в том числе и по процедурам специальных согласований.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Для каждой территориальной зоны, выделенной на карте градостроительного зонирования, устанавливаются, как правило, несколько видов разрешенного испол</w:t>
      </w:r>
      <w:r>
        <w:rPr>
          <w:lang w:eastAsia="ar-SA"/>
        </w:rPr>
        <w:t xml:space="preserve">ьзования недвижимости.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8. </w:t>
      </w:r>
      <w:proofErr w:type="gramStart"/>
      <w:r>
        <w:rPr>
          <w:lang w:eastAsia="ar-SA"/>
        </w:rPr>
        <w:t>Собственники, землепользователи, землевладельцы, арендаторы земельных участков, иных объектов недвижимости, имеют право по своему усмотрению выбирать и менять вид/виды использования недвижимости, разрешенные как основные и вспомо</w:t>
      </w:r>
      <w:r>
        <w:rPr>
          <w:lang w:eastAsia="ar-SA"/>
        </w:rPr>
        <w:t>гательные для соответствующих территориальных зон при условии обязательного соблюдения требований законодательства в отношении обеспечения безопасности.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Порядок действий по реализации указанного права устанавливается законодательством и настоящими Правилам</w:t>
      </w:r>
      <w:r>
        <w:rPr>
          <w:lang w:eastAsia="ar-SA"/>
        </w:rPr>
        <w:t>и. Указанный порядок устанавливается применительно к случаям, когда: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при изменении одного вида разрешенного использования недвижимости на другой разрешенный вид использования затрагиваются конструктивные и иные характеристики надежности и безопасности об</w:t>
      </w:r>
      <w:r>
        <w:rPr>
          <w:lang w:eastAsia="ar-SA"/>
        </w:rPr>
        <w:t xml:space="preserve">ъектов недвижимости. В этих случаях необходимо разрешение на строительство, предоставляемое в порядке статьи 33 настоящих Правил (за исключением случаев, изложенных в пункте 3 статьи 31 настоящих Правил);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при изменении одного вида на другой вид разрешен</w:t>
      </w:r>
      <w:r>
        <w:rPr>
          <w:lang w:eastAsia="ar-SA"/>
        </w:rPr>
        <w:t>ного использования недвижимости, когда не затрагиваются конструктивные и иные характеристики надежности и безопасности объектов недвижимости. В этих случаях собственник, пользователь, владелец, арендатор недвижимости направляет уведомление о намерении изме</w:t>
      </w:r>
      <w:r>
        <w:rPr>
          <w:lang w:eastAsia="ar-SA"/>
        </w:rPr>
        <w:t xml:space="preserve">нить вид использования недвижимости в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полномочий), которая в установленном порядке и в установленный срок </w:t>
      </w:r>
      <w:proofErr w:type="gramStart"/>
      <w:r>
        <w:rPr>
          <w:lang w:eastAsia="ar-SA"/>
        </w:rPr>
        <w:t>предоставляет заключение</w:t>
      </w:r>
      <w:proofErr w:type="gramEnd"/>
      <w:r>
        <w:rPr>
          <w:lang w:eastAsia="ar-SA"/>
        </w:rPr>
        <w:t xml:space="preserve"> о возможности или н</w:t>
      </w:r>
      <w:r>
        <w:rPr>
          <w:lang w:eastAsia="ar-SA"/>
        </w:rPr>
        <w:t xml:space="preserve">евозможности реализации намерений заявителя без осуществления конструктивных преобразований. Порядок действий в указанных случаях определяется отдельным нормативным правовым актом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</w:t>
      </w:r>
      <w:r>
        <w:rPr>
          <w:lang w:eastAsia="ar-SA"/>
        </w:rPr>
        <w:t>и делегировании полномочий);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собственник, пользователь, владелец, арендатор недвижимости запрашивает разрешение на изменение основного разрешенного вида использования на иной вид использования, требующий разрешения по специальному согласованию. В этих сл</w:t>
      </w:r>
      <w:r>
        <w:rPr>
          <w:lang w:eastAsia="ar-SA"/>
        </w:rPr>
        <w:t>учаях применяются процедуры, изложенные в статье 26 настоящих Правил.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9. Градостроительные регламенты в части предельных параметров разрешенного строительного изменения объектов недвижимости могут включать: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размеры (минимальные и/или максимальные) земел</w:t>
      </w:r>
      <w:r>
        <w:rPr>
          <w:lang w:eastAsia="ar-SA"/>
        </w:rPr>
        <w:t>ьных участков, включая линейные размеры предельной ширины участков по фронту улиц (проездов) и предельной глубины участков;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минимальные отступы построек от границ земельных участков, за пределами которых возводить строения запрещено;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предельную (макс</w:t>
      </w:r>
      <w:r>
        <w:rPr>
          <w:lang w:eastAsia="ar-SA"/>
        </w:rPr>
        <w:t>имальную и/или минимальную) этажность (высоту) построек;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 - максимальный процент застройки участков (отношение суммарной площади участков, которая уже застроена и может быть застроена дополнительно, ко всей площади участков);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максимальное значение коэфф</w:t>
      </w:r>
      <w:r>
        <w:rPr>
          <w:lang w:eastAsia="ar-SA"/>
        </w:rPr>
        <w:t>ициента строительного использования земельных участков (отношение суммарной площади всех построек - существующих и которые могут быть построены дополнительно - к площади земельных участков).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Сочетания указанных параметров и их предельные значения устанавл</w:t>
      </w:r>
      <w:r>
        <w:rPr>
          <w:lang w:eastAsia="ar-SA"/>
        </w:rPr>
        <w:t>иваются индивидуально применительно к каждой территориальной зоне, выделенной на карте градостроительного зонирования.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В пределах территориальных зон, выделенных по видам разрешенного использования недвижимости, могут устанавливаться несколько </w:t>
      </w:r>
      <w:proofErr w:type="spellStart"/>
      <w:r>
        <w:rPr>
          <w:lang w:eastAsia="ar-SA"/>
        </w:rPr>
        <w:t>подзон</w:t>
      </w:r>
      <w:proofErr w:type="spellEnd"/>
      <w:r>
        <w:rPr>
          <w:lang w:eastAsia="ar-SA"/>
        </w:rPr>
        <w:t xml:space="preserve"> с раз</w:t>
      </w:r>
      <w:r>
        <w:rPr>
          <w:lang w:eastAsia="ar-SA"/>
        </w:rPr>
        <w:t xml:space="preserve">личными сочетаниями параметров разрешенного строительного изменения недвижимости, но с одинаковыми списками видов разрешенного использования недвижимости.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Количество видов предельных параметров с установлением их значений применительно к различным террито</w:t>
      </w:r>
      <w:r>
        <w:rPr>
          <w:lang w:eastAsia="ar-SA"/>
        </w:rPr>
        <w:t>риальным зонам может увеличиваться путем последовательного внесения изменений в настоящие Правила, в том числе с использованием предложений, подготовленных на основе утвержденной документации по планировке территории.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10. Инженерно-технические объекты, соо</w:t>
      </w:r>
      <w:r>
        <w:rPr>
          <w:lang w:eastAsia="ar-SA"/>
        </w:rPr>
        <w:t>ружения и коммуникации, обеспечивающие реализацию разрешенного использования недвижимости в пределах отдельных земельных участков (электр</w:t>
      </w:r>
      <w:proofErr w:type="gramStart"/>
      <w:r>
        <w:rPr>
          <w:lang w:eastAsia="ar-SA"/>
        </w:rPr>
        <w:t>о-</w:t>
      </w:r>
      <w:proofErr w:type="gramEnd"/>
      <w:r>
        <w:rPr>
          <w:lang w:eastAsia="ar-SA"/>
        </w:rPr>
        <w:t xml:space="preserve">, водо-, </w:t>
      </w:r>
      <w:proofErr w:type="spellStart"/>
      <w:r>
        <w:rPr>
          <w:lang w:eastAsia="ar-SA"/>
        </w:rPr>
        <w:t>газообеспечение</w:t>
      </w:r>
      <w:proofErr w:type="spellEnd"/>
      <w:r>
        <w:rPr>
          <w:lang w:eastAsia="ar-SA"/>
        </w:rPr>
        <w:t>, водоотведение, телефонизация и т.д.) являются всегда разрешенными, при условии соответствия</w:t>
      </w:r>
      <w:r>
        <w:rPr>
          <w:lang w:eastAsia="ar-SA"/>
        </w:rPr>
        <w:t xml:space="preserve"> строительным и противопожарным нормам и правилам, технологическим стандартам безопасности.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proofErr w:type="gramStart"/>
      <w:r>
        <w:rPr>
          <w:lang w:eastAsia="ar-SA"/>
        </w:rPr>
        <w:t>Инженерно-технические объекты, сооружения, предназначенные для обеспечения функционирования и нормальной эксплуатации объектов недвижимости в пределах территории о</w:t>
      </w:r>
      <w:r>
        <w:rPr>
          <w:lang w:eastAsia="ar-SA"/>
        </w:rPr>
        <w:t>дного или нескольких кварталов (других элементов планировочной структуры сельского населённого пункта), расположение которых требует отдельного земельного участка с установлением санитарно-защитных, иных защитных зон, являются объектами, для которых необхо</w:t>
      </w:r>
      <w:r>
        <w:rPr>
          <w:lang w:eastAsia="ar-SA"/>
        </w:rPr>
        <w:t>димо получение специальных согласований в порядке статьи 26 настоящих Правил.</w:t>
      </w:r>
      <w:proofErr w:type="gramEnd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6" w:name="_Toc421798111"/>
      <w:r>
        <w:rPr>
          <w:sz w:val="24"/>
          <w:szCs w:val="24"/>
        </w:rPr>
        <w:t>Статья 4. Открытость и доступность информации о землепользовании и застройке</w:t>
      </w:r>
      <w:bookmarkEnd w:id="6"/>
      <w:r>
        <w:rPr>
          <w:sz w:val="24"/>
          <w:szCs w:val="24"/>
        </w:rPr>
        <w:t xml:space="preserve"> </w:t>
      </w:r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Настоящие Правила, включая все входящие в их состав картографические и иные документы, являются</w:t>
      </w:r>
      <w:r>
        <w:rPr>
          <w:lang w:eastAsia="ar-SA"/>
        </w:rPr>
        <w:t xml:space="preserve"> открытыми для всех физических и юридических лиц, а также должностных лиц.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2.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 обеспечивает возможность ознакомления с настоящими Правилами всем желающим путем: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публик</w:t>
      </w:r>
      <w:r>
        <w:rPr>
          <w:lang w:eastAsia="ar-SA"/>
        </w:rPr>
        <w:t>ации Правил и открытой продажи их копий;</w:t>
      </w:r>
    </w:p>
    <w:p w:rsidR="00D10DFE" w:rsidRDefault="00935F6F">
      <w:pPr>
        <w:widowControl w:val="0"/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 xml:space="preserve">- предоставления Правил в библиотеки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размещения Правил в сети «Интернет»;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создания условий для ознакомления с настоящими Правилами в полном комплекте входящих в их состав картограф</w:t>
      </w:r>
      <w:r>
        <w:rPr>
          <w:lang w:eastAsia="ar-SA"/>
        </w:rPr>
        <w:t xml:space="preserve">ических и иных документов в администрации муниципального образования 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в администрации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поссовета, иных органах и организациях, причастных к регулированию землепользования и застройки в муниципальных образованиях </w:t>
      </w:r>
      <w:proofErr w:type="spellStart"/>
      <w:r>
        <w:rPr>
          <w:lang w:eastAsia="ar-SA"/>
        </w:rPr>
        <w:t>Красноко</w:t>
      </w:r>
      <w:r>
        <w:rPr>
          <w:lang w:eastAsia="ar-SA"/>
        </w:rPr>
        <w:t>ммунарский</w:t>
      </w:r>
      <w:proofErr w:type="spellEnd"/>
      <w:r>
        <w:rPr>
          <w:lang w:eastAsia="ar-SA"/>
        </w:rPr>
        <w:t xml:space="preserve"> поссовет и 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предоставления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физическим и юридическим лицам выписок из настоящих Правил, а также необходимых к</w:t>
      </w:r>
      <w:r>
        <w:rPr>
          <w:lang w:eastAsia="ar-SA"/>
        </w:rPr>
        <w:t xml:space="preserve">опий, в том числе копий </w:t>
      </w:r>
      <w:r>
        <w:rPr>
          <w:lang w:eastAsia="ar-SA"/>
        </w:rPr>
        <w:lastRenderedPageBreak/>
        <w:t>картографических документов и их фрагментов, характеризующих условия землепользования и застройки применительно к отдельным земельным участкам и их массивам (кварталам, микрорайонам). Стоимость указанных услуг не может превышать сто</w:t>
      </w:r>
      <w:r>
        <w:rPr>
          <w:lang w:eastAsia="ar-SA"/>
        </w:rPr>
        <w:t>имость затрат на изготовление копий соответствующих материалов.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3. Граждане имеют право участвовать в принятии решений по вопросам землепользования и застройки в соответствии с настоящими Правилами.</w:t>
      </w:r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7" w:name="_Toc421798112"/>
      <w:r>
        <w:rPr>
          <w:sz w:val="24"/>
          <w:szCs w:val="24"/>
        </w:rPr>
        <w:t xml:space="preserve">Глава 2. Права использования недвижимости, возникшие до </w:t>
      </w:r>
      <w:r>
        <w:rPr>
          <w:sz w:val="24"/>
          <w:szCs w:val="24"/>
        </w:rPr>
        <w:t>вступления в силу Правил</w:t>
      </w:r>
      <w:bookmarkEnd w:id="7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8" w:name="_Toc421798113"/>
      <w:r>
        <w:rPr>
          <w:sz w:val="24"/>
          <w:szCs w:val="24"/>
        </w:rPr>
        <w:t>Статья 5. Общие положения, относящиеся к ранее возникшим правам</w:t>
      </w:r>
      <w:bookmarkEnd w:id="8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1. Принятые до введения в действие настоящих </w:t>
      </w:r>
      <w:proofErr w:type="gramStart"/>
      <w:r>
        <w:rPr>
          <w:lang w:eastAsia="ar-SA"/>
        </w:rPr>
        <w:t>Правил</w:t>
      </w:r>
      <w:proofErr w:type="gramEnd"/>
      <w:r>
        <w:rPr>
          <w:lang w:eastAsia="ar-SA"/>
        </w:rPr>
        <w:t xml:space="preserve"> нормативные правовые акты муниципальных образований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и 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по вопросам зе</w:t>
      </w:r>
      <w:r>
        <w:rPr>
          <w:lang w:eastAsia="ar-SA"/>
        </w:rPr>
        <w:t>млепользования и застройки применяются в части, не противоречащей настоящим Правилам.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Разрешения на строительство, реконструкцию, выданные до вступления в силу настоящих Правил являются действительными.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3. Объект недвижимости, существовавший на законных</w:t>
      </w:r>
      <w:r>
        <w:rPr>
          <w:lang w:eastAsia="ar-SA"/>
        </w:rPr>
        <w:t xml:space="preserve"> основаниях до вступления в силу настоящих Правил, или до вступления в силу изменений в настоящие Правила является несоответствующими настоящим Правилам в случаях, когда этот объект: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1) имеет вид использования, не соответствующий градостроительному </w:t>
      </w:r>
      <w:r>
        <w:rPr>
          <w:lang w:eastAsia="ar-SA"/>
        </w:rPr>
        <w:t>регламенту данной территориальной зоны;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 имеет вид использования, не соответствующий режиму зоны с особыми условиями использования территории, в границах которой он расположен;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3) имеет параметры меньше (площадь и линейные размеры земельных участков, отс</w:t>
      </w:r>
      <w:r>
        <w:rPr>
          <w:lang w:eastAsia="ar-SA"/>
        </w:rPr>
        <w:t>тупы построек от границ участка) или больше (плотность застройки - высота/этажность построек, процент застройки, коэффициент использования участка) значений, установленных для данной территориальной зоны.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Отношения по поводу самовольного занятия земельных </w:t>
      </w:r>
      <w:r>
        <w:rPr>
          <w:lang w:eastAsia="ar-SA"/>
        </w:rPr>
        <w:t>участков, самовольного строительства, использования самовольно занятых земельных участков и самовольных построек регулируются гражданским и земельным законодательством.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9" w:name="_Toc421798114"/>
      <w:r>
        <w:rPr>
          <w:sz w:val="24"/>
          <w:szCs w:val="24"/>
        </w:rPr>
        <w:t>Статья 6. Использование и строительные изменения объектов недвижимости, несоответствую</w:t>
      </w:r>
      <w:r>
        <w:rPr>
          <w:sz w:val="24"/>
          <w:szCs w:val="24"/>
        </w:rPr>
        <w:t>щих Правилам</w:t>
      </w:r>
      <w:bookmarkEnd w:id="9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Объекты недвижимости, существовавшие на законных основаниях до вступления в силу настоящих Правил, ставшие несоответствующими настоящим Правилам, могут существовать и использоваться без установления срока их приведения в соответствие настоящим Правилам.</w:t>
      </w:r>
      <w:r>
        <w:rPr>
          <w:lang w:eastAsia="ar-SA"/>
        </w:rPr>
        <w:t xml:space="preserve">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Исключение составляют те несоответствующие одновременно и настоящим Правилам, и обязательным требованиям безопасности объекты недвижимости, существование и использование которых опасно для жизни и здоровья людей, а также опасно для природной и культурно-</w:t>
      </w:r>
      <w:r>
        <w:rPr>
          <w:lang w:eastAsia="ar-SA"/>
        </w:rPr>
        <w:t>исторической среды. Применительно к этим объектам в соответствии с федеральными законами может быть наложен запрет на продолжение их использования.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Все изменения несоответствующих объектов, осуществляемые путем изменения видов и интенсивности их использ</w:t>
      </w:r>
      <w:r>
        <w:rPr>
          <w:lang w:eastAsia="ar-SA"/>
        </w:rPr>
        <w:t>ования, строительных параметров, могут производиться только в направлении приведения их в соответствие с настоящими Правилами.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Не допускается увеличивать площадь и строительный объем объектов недвижимости, указанных в подпунктах 1, 2 части 3 статьи 5 насто</w:t>
      </w:r>
      <w:r>
        <w:rPr>
          <w:lang w:eastAsia="ar-SA"/>
        </w:rPr>
        <w:t xml:space="preserve">ящих Правил. </w:t>
      </w:r>
      <w:proofErr w:type="gramStart"/>
      <w:r>
        <w:rPr>
          <w:lang w:eastAsia="ar-SA"/>
        </w:rPr>
        <w:t>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- экологическими, санитарно-гигиеническими, противопожарными, гр</w:t>
      </w:r>
      <w:r>
        <w:rPr>
          <w:lang w:eastAsia="ar-SA"/>
        </w:rPr>
        <w:t>ажданской обороны и предупреждения чрезвычайных ситуаций, иными требованиями безопасности, устанавливаемые техническими регламентами (а до их принятия – соответствующими нормативами и стандартами безопасности.</w:t>
      </w:r>
      <w:r>
        <w:rPr>
          <w:b/>
          <w:bCs/>
          <w:kern w:val="1"/>
          <w:lang w:eastAsia="ar-SA"/>
        </w:rPr>
        <w:t xml:space="preserve"> 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Объекты недвижимости, существовавшие на закон</w:t>
      </w:r>
      <w:r>
        <w:rPr>
          <w:lang w:eastAsia="ar-SA"/>
        </w:rPr>
        <w:t>ных основаниях до вступления в силу настоящих Правил, ставшие несоответствующими настоящим Правилам по строительным параметрам (строения, затрудняющие или блокирующие возможность прохода, проезда, имеющие превышение площади и высоты по сравнению с разрешен</w:t>
      </w:r>
      <w:r>
        <w:rPr>
          <w:lang w:eastAsia="ar-SA"/>
        </w:rPr>
        <w:t>ными пределами и т.д.) поддерживаются и используются при условии, что эти действия не увеличивают степень несоответствия этих объектов настоящим Правилам.</w:t>
      </w:r>
      <w:proofErr w:type="gramEnd"/>
      <w:r>
        <w:rPr>
          <w:lang w:eastAsia="ar-SA"/>
        </w:rPr>
        <w:t xml:space="preserve"> Действия по отношению к указанным объектам, выполняемые на основе разрешений на строительство, должны</w:t>
      </w:r>
      <w:r>
        <w:rPr>
          <w:lang w:eastAsia="ar-SA"/>
        </w:rPr>
        <w:t xml:space="preserve"> быть направлены на устранение несоответствия таких объектов настоящим Правилам.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Несоответствующий вид использования недвижимости не может быть заменен на иной несоответствующий вид использования.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10" w:name="_Toc421798115"/>
      <w:r>
        <w:rPr>
          <w:sz w:val="24"/>
          <w:szCs w:val="24"/>
        </w:rPr>
        <w:t>Глава 3. Участники отношений, возникающих по поводу земле</w:t>
      </w:r>
      <w:r>
        <w:rPr>
          <w:sz w:val="24"/>
          <w:szCs w:val="24"/>
        </w:rPr>
        <w:t>пользования и застройки.</w:t>
      </w:r>
      <w:bookmarkEnd w:id="10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11" w:name="_Toc421798116"/>
      <w:r>
        <w:rPr>
          <w:sz w:val="24"/>
          <w:szCs w:val="24"/>
        </w:rPr>
        <w:t>Статья 7. Общие положения о лицах, осуществляющих землепользование и застройку, и их действиях.</w:t>
      </w:r>
      <w:bookmarkEnd w:id="11"/>
      <w:r>
        <w:rPr>
          <w:sz w:val="24"/>
          <w:szCs w:val="24"/>
        </w:rPr>
        <w:t xml:space="preserve"> </w:t>
      </w:r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В соответствии с законодательством настоящие Правила, а также принимаемые в соответствии с ними иные нормативные правовые акты му</w:t>
      </w:r>
      <w:r>
        <w:rPr>
          <w:lang w:eastAsia="ar-SA"/>
        </w:rPr>
        <w:t xml:space="preserve">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регулируют действия физических и юридических лиц, которые: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участвуют в торгах (конкурсах, аукционах), подготавливаемых и проводимых администрацией муни</w:t>
      </w:r>
      <w:r>
        <w:rPr>
          <w:lang w:eastAsia="ar-SA"/>
        </w:rPr>
        <w:t xml:space="preserve">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по предоставлению прав собственности или аренды на земельные участки, подготовленные и сформированные из состава государственных, муниципальных земель, в це</w:t>
      </w:r>
      <w:r>
        <w:rPr>
          <w:lang w:eastAsia="ar-SA"/>
        </w:rPr>
        <w:t>лях нового строительства или реконструкции;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обращаются в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с заявлением о подготовке и предоставлении земельного участка (земельных участ</w:t>
      </w:r>
      <w:r>
        <w:rPr>
          <w:lang w:eastAsia="ar-SA"/>
        </w:rPr>
        <w:t xml:space="preserve">ков) для строительства, реконструкции и могут осуществлять действия по градостроительной подготовке территории, посредством которой из состава государственных, муниципальных земель выделяются вновь образуемые земельные участки;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владея земельными участк</w:t>
      </w:r>
      <w:r>
        <w:rPr>
          <w:lang w:eastAsia="ar-SA"/>
        </w:rPr>
        <w:t>ами, иными объектами недвижимости, осуществляют их текущее использование, а также подготавливают проектную документацию и осуществляют в соответствии с ней строительство, реконструкцию, иные изменения недвижимости;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</w:t>
      </w:r>
      <w:proofErr w:type="gramStart"/>
      <w:r>
        <w:rPr>
          <w:lang w:eastAsia="ar-SA"/>
        </w:rPr>
        <w:t>владея на правах собственности квартира</w:t>
      </w:r>
      <w:r>
        <w:rPr>
          <w:lang w:eastAsia="ar-SA"/>
        </w:rPr>
        <w:t>ми в многоквартирных домах могут обеспечивать действия</w:t>
      </w:r>
      <w:proofErr w:type="gramEnd"/>
      <w:r>
        <w:rPr>
          <w:lang w:eastAsia="ar-SA"/>
        </w:rPr>
        <w:t xml:space="preserve"> по определению в проектах планировки, проектах межевания и выделению границ земельных участков многоквартирных домов из состава жилых кварталов, микрорайонов;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осуществляют иные действия в области зе</w:t>
      </w:r>
      <w:r>
        <w:rPr>
          <w:lang w:eastAsia="ar-SA"/>
        </w:rPr>
        <w:t>млепользования и застройки.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  2. К указанным в части 1 настоящей статьи иным действиям в области землепользования и застройки могут быть отнесены, в частности: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возведение строений на земельных участках, находящихся в муниципальной собственности, располож</w:t>
      </w:r>
      <w:r>
        <w:rPr>
          <w:lang w:eastAsia="ar-SA"/>
        </w:rPr>
        <w:t>енных на землях общего пользования, не подлежащих приватизации, и передаваемых в аренду физическим, юридическим лицам (посредством торгов - аукционов, конкурсов);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переоформление одного вида ранее предоставленного права на земельные участки на другой вид</w:t>
      </w:r>
      <w:r>
        <w:rPr>
          <w:lang w:eastAsia="ar-SA"/>
        </w:rPr>
        <w:t xml:space="preserve"> права, в том числе приватизация земельных участков под приватизированными предприятиями, переоформление права пожизненного наследуемого владения или права бессрочного пользования на право собственности;</w:t>
      </w:r>
    </w:p>
    <w:p w:rsidR="00D10DFE" w:rsidRDefault="00935F6F">
      <w:pPr>
        <w:widowControl w:val="0"/>
        <w:tabs>
          <w:tab w:val="left" w:pos="993"/>
        </w:tabs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 xml:space="preserve"> -  размещение рекламных конструкций;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иные действ</w:t>
      </w:r>
      <w:r>
        <w:rPr>
          <w:lang w:eastAsia="ar-SA"/>
        </w:rPr>
        <w:t>ия, связанные с подготовкой и реализацией общественных или частных планов по землепользованию и застройке.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3. Разделение земельного участка на несколько земельных участков, объединение земельных участков в один земельный участок, изменение общей границы зе</w:t>
      </w:r>
      <w:r>
        <w:rPr>
          <w:lang w:eastAsia="ar-SA"/>
        </w:rPr>
        <w:t>мельных участков осуществляется в соответствии с градостроительным и земельным законодательством.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В случае</w:t>
      </w:r>
      <w:proofErr w:type="gramStart"/>
      <w:r>
        <w:rPr>
          <w:lang w:eastAsia="ar-SA"/>
        </w:rPr>
        <w:t>,</w:t>
      </w:r>
      <w:proofErr w:type="gramEnd"/>
      <w:r>
        <w:rPr>
          <w:lang w:eastAsia="ar-SA"/>
        </w:rPr>
        <w:t xml:space="preserve"> если по инициативе правообладателей земельных участков осуществляются разделение земельного участка на несколько земельных участков (за исключением </w:t>
      </w:r>
      <w:r>
        <w:rPr>
          <w:lang w:eastAsia="ar-SA"/>
        </w:rPr>
        <w:t>разделения земельного участка, предоставленного из состава государственных, муниципальных земель для его межевания, освоения и комплексного строительства), объединение земельных участков в один земельный участок, изменение общей границы земельных участков,</w:t>
      </w:r>
      <w:r>
        <w:rPr>
          <w:lang w:eastAsia="ar-SA"/>
        </w:rPr>
        <w:t xml:space="preserve"> не требуется подготовка документации по планировке территории, а осуществляется подготовка землеустроительной документации в порядке, </w:t>
      </w:r>
      <w:proofErr w:type="gramStart"/>
      <w:r>
        <w:rPr>
          <w:lang w:eastAsia="ar-SA"/>
        </w:rPr>
        <w:t>предусмотренном земельным законодательством при соблюдении следующих требований градостроительного законодательства: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1) </w:t>
      </w:r>
      <w:r>
        <w:rPr>
          <w:lang w:eastAsia="ar-SA"/>
        </w:rPr>
        <w:t>размеры образуемых земельных участков не должны превышать предельные (минимальные и (или) максимальные) размеры земельных участков, предусмотренных градостроительным регламентом соответствующей территориальной зоны;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 обязательным условием разделения земе</w:t>
      </w:r>
      <w:r>
        <w:rPr>
          <w:lang w:eastAsia="ar-SA"/>
        </w:rPr>
        <w:t>льного участка на несколько земельных участков является наличие подъездов, подходов к каждому образуемому земельному участку;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3) объединение земельных участков в один земельный участок допускается только при условии, если образуемый земельный участок будет</w:t>
      </w:r>
      <w:r>
        <w:rPr>
          <w:lang w:eastAsia="ar-SA"/>
        </w:rPr>
        <w:t xml:space="preserve"> находиться в границах одной территориальной зоны. 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Контроль за</w:t>
      </w:r>
      <w:proofErr w:type="gramEnd"/>
      <w:r>
        <w:rPr>
          <w:lang w:eastAsia="ar-SA"/>
        </w:rPr>
        <w:t xml:space="preserve"> соблюдением указанных требований осуществляет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посредством проверки землеуст</w:t>
      </w:r>
      <w:r>
        <w:rPr>
          <w:lang w:eastAsia="ar-SA"/>
        </w:rPr>
        <w:t>роительной документации.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4. Лица, осуществляющие в муниципальном образовании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землепользование и застройку от имени государственных органов, выполняют требования законодательства, а также требования настоящих Правил в части соблю</w:t>
      </w:r>
      <w:r>
        <w:rPr>
          <w:lang w:eastAsia="ar-SA"/>
        </w:rPr>
        <w:t>дения градостроительных регламентов, выполнения порядка осуществления землепользования и застройки.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12" w:name="_Toc421798117"/>
      <w:r>
        <w:rPr>
          <w:sz w:val="24"/>
          <w:szCs w:val="24"/>
        </w:rPr>
        <w:t xml:space="preserve">Статья 8. Комиссия по землепользованию и застройке при администрации муниципального образования </w:t>
      </w:r>
      <w:proofErr w:type="spellStart"/>
      <w:r>
        <w:rPr>
          <w:sz w:val="24"/>
          <w:szCs w:val="24"/>
        </w:rPr>
        <w:t>Краснокоммунарский</w:t>
      </w:r>
      <w:proofErr w:type="spellEnd"/>
      <w:r>
        <w:rPr>
          <w:sz w:val="24"/>
          <w:szCs w:val="24"/>
        </w:rPr>
        <w:t xml:space="preserve"> поссовет</w:t>
      </w:r>
      <w:bookmarkEnd w:id="12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Комиссия по землепользовани</w:t>
      </w:r>
      <w:r>
        <w:rPr>
          <w:lang w:eastAsia="ar-SA"/>
        </w:rPr>
        <w:t xml:space="preserve">ю и застройке (далее – Комиссия) является постоянно действующим консультативным органом при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и формируется для обеспечения реализации настоящих Пра</w:t>
      </w:r>
      <w:r>
        <w:rPr>
          <w:lang w:eastAsia="ar-SA"/>
        </w:rPr>
        <w:t>вил.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Комиссия формируется на основании постановления главы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и осуществляет свою деятельность в соответствии с настоящими Правилами, Положением о Комиссии</w:t>
      </w:r>
      <w:r>
        <w:rPr>
          <w:lang w:eastAsia="ar-SA"/>
        </w:rPr>
        <w:t xml:space="preserve">, иными документами, регламентирующими ее деятельность и утверждаемыми главой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Комиссия: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рассматривает заявления на предоставление земельных участ</w:t>
      </w:r>
      <w:r>
        <w:rPr>
          <w:lang w:eastAsia="ar-SA"/>
        </w:rPr>
        <w:t xml:space="preserve">ков для строительства объектов, требующих получения специальных согласований в порядке статьи 26 настоящих Правил;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рассматривает заявления на изменения видов использования существующих объектов недвижимости, требующих получения специальных согласований</w:t>
      </w:r>
      <w:r>
        <w:rPr>
          <w:lang w:eastAsia="ar-SA"/>
        </w:rPr>
        <w:t xml:space="preserve"> в порядке статьи 26 настоящих Правил;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проводит публичные слушания в случаях и порядке, определенных статьями 25-27 настоящих Правил;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proofErr w:type="gramStart"/>
      <w:r>
        <w:rPr>
          <w:lang w:eastAsia="ar-SA"/>
        </w:rPr>
        <w:t xml:space="preserve">- подготавливает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заключения по результатам публичных слу</w:t>
      </w:r>
      <w:r>
        <w:rPr>
          <w:lang w:eastAsia="ar-SA"/>
        </w:rPr>
        <w:t>шаний, в том числе содержащие предложения о предоставлении специальных согласований и разрешений на отклонения от Правил, предложения по досудебному урегулированию споров в связи с обращениями физических и юридических лиц по поводу решений органов админист</w:t>
      </w:r>
      <w:r>
        <w:rPr>
          <w:lang w:eastAsia="ar-SA"/>
        </w:rPr>
        <w:t xml:space="preserve">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касающихся вопросов землепользования и застройки; 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организует подготовку предложений о внесении изменений в Правила по процедурам согласно статьям 37, 38 настоящих Правил, а также проектов но</w:t>
      </w:r>
      <w:r>
        <w:rPr>
          <w:lang w:eastAsia="ar-SA"/>
        </w:rPr>
        <w:t>рмативных правовых актов, иных документов, связанных с реализацией и применением настоящих Правил.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3. Председателем Комиссии назначается глава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По должности в состав Комиссии входят руководители (или заместители руководителей) структурных подразделений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обладающих полномочиями по социально-экономическому и территориальному плани</w:t>
      </w:r>
      <w:r>
        <w:rPr>
          <w:lang w:eastAsia="ar-SA"/>
        </w:rPr>
        <w:t>рованию, регулированию землепользования и застройки.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В состав комиссии включаются также: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депута</w:t>
      </w:r>
      <w:proofErr w:type="gramStart"/>
      <w:r>
        <w:rPr>
          <w:lang w:eastAsia="ar-SA"/>
        </w:rPr>
        <w:t>т(</w:t>
      </w:r>
      <w:proofErr w:type="gramEnd"/>
      <w:r>
        <w:rPr>
          <w:lang w:eastAsia="ar-SA"/>
        </w:rPr>
        <w:t xml:space="preserve">ы) (представительного органа местного самоуправления)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- по рекомендации представительного органа местн</w:t>
      </w:r>
      <w:r>
        <w:rPr>
          <w:lang w:eastAsia="ar-SA"/>
        </w:rPr>
        <w:t>ого самоуправления;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Представители администрации муниципального образования 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(по согласованию);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представители общественных и частных интересов граждан (по согласованию), владельцев недвижимости, общественных, коммерческих и иных организаци</w:t>
      </w:r>
      <w:r>
        <w:rPr>
          <w:lang w:eastAsia="ar-SA"/>
        </w:rPr>
        <w:t>й. Данная группа лиц может включать (по согласованию) архитекторов, рекомендованных главе администрации отделением Союза Архитекторов Российской Федерации, а также лиц, рекомендованных представительными органами местного самоуправления муниципального образ</w:t>
      </w:r>
      <w:r>
        <w:rPr>
          <w:lang w:eastAsia="ar-SA"/>
        </w:rPr>
        <w:t xml:space="preserve">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 Указанные лица не могут являться государственными или муниципальными служащими.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В состав комиссии могут включаться представители государственных органов контроля и надзора, государственных органов управления, представите</w:t>
      </w:r>
      <w:r>
        <w:rPr>
          <w:lang w:eastAsia="ar-SA"/>
        </w:rPr>
        <w:t>ли законодательного органа субъекта Российской Федерации по согласованию.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Общая численность Комиссии определяется постановлением главы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 Решения Комиссии принимаются простым большинством голосов, при</w:t>
      </w:r>
      <w:r>
        <w:rPr>
          <w:lang w:eastAsia="ar-SA"/>
        </w:rPr>
        <w:t xml:space="preserve"> наличии кворума не менее двух третей от общего числа членов Комиссии. При равенстве голосов голос председателя Комиссии является решающим.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Секретарь Комиссии является служащим органа местного самоуправления.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4. Любой член Комиссии ее решением </w:t>
      </w:r>
      <w:r>
        <w:rPr>
          <w:lang w:eastAsia="ar-SA"/>
        </w:rPr>
        <w:t>освобождается от участия в голосовании по конкретному вопросу в случае, если он имеет прямую финансовую заинтересованность, или находится в родственных отношениях с подателем заявки, по поводу которой рассматривается вопрос.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5. Заседания Комиссии ведет ее </w:t>
      </w:r>
      <w:r>
        <w:rPr>
          <w:lang w:eastAsia="ar-SA"/>
        </w:rPr>
        <w:t>председатель или заместитель председателя. При отсутствии обоих заседание ведет член Комиссии, уполномоченный председателем Комиссии.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Итоги каждого заседания Комиссии оформляются подписанным председателем и секретарем Комиссии протоколом, к которому могут </w:t>
      </w:r>
      <w:r>
        <w:rPr>
          <w:lang w:eastAsia="ar-SA"/>
        </w:rPr>
        <w:t>прилагаться копии материалов, связанных с темой заседания.</w:t>
      </w:r>
    </w:p>
    <w:p w:rsidR="00D10DFE" w:rsidRDefault="00935F6F">
      <w:pPr>
        <w:suppressAutoHyphens/>
        <w:spacing w:before="80"/>
        <w:ind w:left="22"/>
        <w:rPr>
          <w:lang w:eastAsia="ar-SA"/>
        </w:rPr>
      </w:pPr>
      <w:r>
        <w:rPr>
          <w:lang w:eastAsia="ar-SA"/>
        </w:rPr>
        <w:t>Комиссия имеет свой архив, в котором содержатся протоколы всех ее заседаний, другие материалы, связанные с деятельностью Комиссии.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Протоколы заседаний Комиссии являются открытыми для всех заинтерес</w:t>
      </w:r>
      <w:r>
        <w:rPr>
          <w:lang w:eastAsia="ar-SA"/>
        </w:rPr>
        <w:t>ованных лиц, которые могут получать копии протоколов за плату, размеры которой не должны превышать затрат на их изготовление.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6. Публичные слушания, проводимые Комиссией, могут назначаться на рабочие и воскресные дни. В дни официальных праздников заседания</w:t>
      </w:r>
      <w:r>
        <w:rPr>
          <w:lang w:eastAsia="ar-SA"/>
        </w:rPr>
        <w:t xml:space="preserve"> Комиссии и публичные слушания не проводятся. В рабочие дни время начала публичных слушаний не может быть назначено ранее 18 часов местного времени.</w:t>
      </w:r>
    </w:p>
    <w:p w:rsidR="00D10DFE" w:rsidRDefault="00D10DFE">
      <w:pPr>
        <w:suppressAutoHyphens/>
        <w:spacing w:before="80"/>
        <w:rPr>
          <w:b/>
          <w:bCs/>
          <w:i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13" w:name="_Toc421798118"/>
      <w:r>
        <w:rPr>
          <w:sz w:val="24"/>
          <w:szCs w:val="24"/>
        </w:rPr>
        <w:t>Статья 9. Органы, уполномоченные регулировать и контролировать землепользование и застройку в части обеспе</w:t>
      </w:r>
      <w:r>
        <w:rPr>
          <w:sz w:val="24"/>
          <w:szCs w:val="24"/>
        </w:rPr>
        <w:t>чения применения Правил.</w:t>
      </w:r>
      <w:bookmarkEnd w:id="13"/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В соответствии с законами, иными нормативными правовыми актами к органам, уполномоченным регулировать и контролировать землепользование и застройку в части соблюдения настоящих Правил относятся: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1) администрация муниципального </w:t>
      </w:r>
      <w:r>
        <w:rPr>
          <w:lang w:eastAsia="ar-SA"/>
        </w:rPr>
        <w:t xml:space="preserve">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2) уполномоченные главой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структурные подразделен</w:t>
      </w:r>
      <w:r>
        <w:rPr>
          <w:lang w:eastAsia="ar-SA"/>
        </w:rPr>
        <w:t>ия (должностные лица) администрации поссовета (района).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По вопросам применения настоящих Правил органы, уполномоченные регулировать и контролировать землепользование и застройку: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по запросу Комиссии по землепользованию и застройке </w:t>
      </w:r>
      <w:proofErr w:type="gramStart"/>
      <w:r>
        <w:rPr>
          <w:lang w:eastAsia="ar-SA"/>
        </w:rPr>
        <w:t>предоставляют заклю</w:t>
      </w:r>
      <w:r>
        <w:rPr>
          <w:lang w:eastAsia="ar-SA"/>
        </w:rPr>
        <w:t>чения</w:t>
      </w:r>
      <w:proofErr w:type="gramEnd"/>
      <w:r>
        <w:rPr>
          <w:lang w:eastAsia="ar-SA"/>
        </w:rPr>
        <w:t xml:space="preserve"> по вопросам, связанным с проведением публичных слушаний;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участвуют в регулировании и контролировании землепользования и застройки в соответствии с законодательством, настоящими Правилами и на основании Положений об этих органах.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3. По вопросам при</w:t>
      </w:r>
      <w:r>
        <w:rPr>
          <w:lang w:eastAsia="ar-SA"/>
        </w:rPr>
        <w:t>менения настоящих Правил в обязанности органа входит: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proofErr w:type="gramStart"/>
      <w:r>
        <w:rPr>
          <w:lang w:eastAsia="ar-SA"/>
        </w:rPr>
        <w:t xml:space="preserve">- подготовка для главы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 поссовет, совета депутатов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 поссовет, Комиссии регулярных (не реже одного раза в год)</w:t>
      </w:r>
      <w:r>
        <w:rPr>
          <w:lang w:eastAsia="ar-SA"/>
        </w:rPr>
        <w:t xml:space="preserve"> докладов о реализации и применении Правил, включающих соответствующий анализ и предложения по совершенствованию Правил путем внесения в них изменений, в том числе в части дополнения состава и установления значений </w:t>
      </w:r>
      <w:r>
        <w:rPr>
          <w:lang w:eastAsia="ar-SA"/>
        </w:rPr>
        <w:lastRenderedPageBreak/>
        <w:t>предельных параметров разрешенного строит</w:t>
      </w:r>
      <w:r>
        <w:rPr>
          <w:lang w:eastAsia="ar-SA"/>
        </w:rPr>
        <w:t>ельства применительно к различным территориальным зонам;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участие в подготовке документов по предоставлению физическим и юридическим лицам земельных участков для использования существующих зданий, строений, сооружений, а также для строительства, реконстр</w:t>
      </w:r>
      <w:r>
        <w:rPr>
          <w:lang w:eastAsia="ar-SA"/>
        </w:rPr>
        <w:t>укции;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проверка документации по планировке территории на соответствие законодательству и настоящим Правилам;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подготовка градостроительных планов земельных участков в качестве самостоятельных документов в соответствии со статьей 22 настоящих Правил;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</w:t>
      </w:r>
      <w:r>
        <w:rPr>
          <w:lang w:eastAsia="ar-SA"/>
        </w:rPr>
        <w:t>выдача разрешений на строительство, выдача разрешений на ввод объектов в эксплуатацию;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предоставление по запросу Комиссии заключений, материалов для проведения публичных слушаний, а также заключений по вопросам специальных согласований, отклонений от Пр</w:t>
      </w:r>
      <w:r>
        <w:rPr>
          <w:lang w:eastAsia="ar-SA"/>
        </w:rPr>
        <w:t>авил до выдачи разрешения на строительство;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предоставление сведений для информационной системы обеспечения градостроительной деятельности 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района, включая сведения о состоянии инженерно-технической инфраструктуры, санитарно-эпидемиологической,</w:t>
      </w:r>
      <w:r>
        <w:rPr>
          <w:lang w:eastAsia="ar-SA"/>
        </w:rPr>
        <w:t xml:space="preserve"> экологической обстановке, состоянии фонда застройки;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ведение карты градостроительного зонирования, внесение в нее утвержденных в установленном порядке изменений;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предоставление заинтересованным лицам информации, которая содержится в Правилах и утве</w:t>
      </w:r>
      <w:r>
        <w:rPr>
          <w:lang w:eastAsia="ar-SA"/>
        </w:rPr>
        <w:t>ржденной документации по планировке территории;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4. Градостроительный совет является консультативным органом при руководителе органа местного самоуправления. Градостроительный совет осуществляет свою деятельность в соответствии с Положением, утверждаемым </w:t>
      </w:r>
      <w:r>
        <w:rPr>
          <w:lang w:eastAsia="ar-SA"/>
        </w:rPr>
        <w:t>руководителем органа архитектуры и градостроительства. Председателем Градостроительного совета является руководитель органа местного самоуправления в области градостроительной деятельности. Секретарем Градостроительного совета является служащий органа архи</w:t>
      </w:r>
      <w:r>
        <w:rPr>
          <w:lang w:eastAsia="ar-SA"/>
        </w:rPr>
        <w:t>тектуры и градостроительства.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На заседания Градостроительного совета могут приглашаться лица, не являющиеся его членами.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Совет подготавливает рекомендации руководителю органа местного самоуправления в области градостроительной деятельности по вопросам: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r>
        <w:rPr>
          <w:lang w:eastAsia="ar-SA"/>
        </w:rPr>
        <w:t>-    разработки и реализации градостроительной политики;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согласования документов территориального планирования, документации по планировке территории, а также проектной документации применительно к сооружениям и комплексам, возводимым с использованием с</w:t>
      </w:r>
      <w:r>
        <w:rPr>
          <w:lang w:eastAsia="ar-SA"/>
        </w:rPr>
        <w:t>редств бюджета органа местного самоуправления;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  внесения изменений в настоящие Правила;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 размещения объектов декоративно-монументального искусства на территориях общего пользования;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 проведения архитектурных конкурсов для объектов, финансируемых</w:t>
      </w:r>
      <w:r>
        <w:rPr>
          <w:lang w:eastAsia="ar-SA"/>
        </w:rPr>
        <w:t xml:space="preserve"> из бюджета органа местного самоуправления.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5. По вопросам применения настоящих Правил в обязанности органа местного самоуправления, уполномоченного в области </w:t>
      </w:r>
      <w:proofErr w:type="gramStart"/>
      <w:r>
        <w:rPr>
          <w:lang w:eastAsia="ar-SA"/>
        </w:rPr>
        <w:t>планирования развития экономики администрации муниципального образования</w:t>
      </w:r>
      <w:proofErr w:type="gramEnd"/>
      <w:r>
        <w:rPr>
          <w:lang w:eastAsia="ar-SA"/>
        </w:rPr>
        <w:t xml:space="preserve">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</w:t>
      </w:r>
      <w:r>
        <w:rPr>
          <w:lang w:eastAsia="ar-SA"/>
        </w:rPr>
        <w:t>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входит:</w:t>
      </w:r>
    </w:p>
    <w:p w:rsidR="00D10DFE" w:rsidRDefault="00D10DFE">
      <w:pPr>
        <w:suppressAutoHyphens/>
        <w:spacing w:before="80"/>
        <w:ind w:firstLine="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- организация и координация разработки проектов планов и программ развития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в том числе в соответствии с настоящими Правилами;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внедрение</w:t>
      </w:r>
      <w:r>
        <w:rPr>
          <w:lang w:eastAsia="ar-SA"/>
        </w:rPr>
        <w:t xml:space="preserve"> инноваций по оптимальному использованию экономического, финансового и налогового потенциалов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организация обмена информацией между государственными органами кадастрового учета, государственной </w:t>
      </w:r>
      <w:r>
        <w:rPr>
          <w:lang w:eastAsia="ar-SA"/>
        </w:rPr>
        <w:t>регистрации прав на объекты недвижимости и муниципальной информационной системой, включая информационную систему обеспечения градостроительной деятельности;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подготовка и обеспечение реализация </w:t>
      </w:r>
      <w:proofErr w:type="gramStart"/>
      <w:r>
        <w:rPr>
          <w:lang w:eastAsia="ar-SA"/>
        </w:rPr>
        <w:t>экономических проектов</w:t>
      </w:r>
      <w:proofErr w:type="gramEnd"/>
      <w:r>
        <w:rPr>
          <w:lang w:eastAsia="ar-SA"/>
        </w:rPr>
        <w:t>, в том числе инновационных, направленн</w:t>
      </w:r>
      <w:r>
        <w:rPr>
          <w:lang w:eastAsia="ar-SA"/>
        </w:rPr>
        <w:t xml:space="preserve">ых на социально-экономическое развитие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и обеспечение его жизнедеятельности;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разработка и реализация мер, направленных на создание благоприятного инвестиционного климата, привлечение инвестиций для ра</w:t>
      </w:r>
      <w:r>
        <w:rPr>
          <w:lang w:eastAsia="ar-SA"/>
        </w:rPr>
        <w:t xml:space="preserve">звития экономики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обеспечение развития капитального строительства и реконструкции социально-бытовых объектов, объектов инженерного назначения и иных объектов на территории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разработка и обеспечение </w:t>
      </w:r>
      <w:proofErr w:type="gramStart"/>
      <w:r>
        <w:rPr>
          <w:lang w:eastAsia="ar-SA"/>
        </w:rPr>
        <w:t>реализации муниципальных программ строительства объектов муниципального заказа</w:t>
      </w:r>
      <w:proofErr w:type="gramEnd"/>
      <w:r>
        <w:rPr>
          <w:lang w:eastAsia="ar-SA"/>
        </w:rPr>
        <w:t>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другие обязанности, выполняемые в соответствии с законодательством и Положением об органе местного самоуправления, упо</w:t>
      </w:r>
      <w:r>
        <w:rPr>
          <w:lang w:eastAsia="ar-SA"/>
        </w:rPr>
        <w:t xml:space="preserve">лномоченного в области планирования развития экономики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</w:t>
      </w:r>
    </w:p>
    <w:p w:rsidR="00D10DFE" w:rsidRDefault="00935F6F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  <w:r>
        <w:rPr>
          <w:lang w:eastAsia="ar-SA"/>
        </w:rPr>
        <w:t>6. По вопросам применения настоящих Правил в обязанности органа местного самоуправления, уполномоченного в области управления муниципальным имуще</w:t>
      </w:r>
      <w:r>
        <w:rPr>
          <w:lang w:eastAsia="ar-SA"/>
        </w:rPr>
        <w:t>ством и земельными ресурсами (при отсутствии его в структуре администрации, все обязанности исполняет основной орган местного самоуправления) входит: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предоставление по запросу Комиссии по землепользованию и застройке заключений относительно специальных с</w:t>
      </w:r>
      <w:r>
        <w:rPr>
          <w:lang w:eastAsia="ar-SA"/>
        </w:rPr>
        <w:t>огласований, иных вопросов;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участие в разработке и осуществлении земельной политики и программ земельной реформы, в том числе путем внесения предложений об изменении настоящих Правил;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обеспечение организации и проведения торгов - аукционов, конкурсов </w:t>
      </w:r>
      <w:r>
        <w:rPr>
          <w:lang w:eastAsia="ar-SA"/>
        </w:rPr>
        <w:t>по предоставлению физическим, юридическим лицам земельных участков, предварительно подготовленных посредством планировки территории и сформированных из состава государственных, муниципальных земель;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согласование решений о предоставлении земельных участко</w:t>
      </w:r>
      <w:r>
        <w:rPr>
          <w:lang w:eastAsia="ar-SA"/>
        </w:rPr>
        <w:t>в, а также резервировании и изъятии, в том числе путем выкупа, земельных участков, иных объектов недвижимости для реализации государственных, муниципальных нужд;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осуществление </w:t>
      </w:r>
      <w:proofErr w:type="gramStart"/>
      <w:r>
        <w:rPr>
          <w:lang w:eastAsia="ar-SA"/>
        </w:rPr>
        <w:t>контроля за</w:t>
      </w:r>
      <w:proofErr w:type="gramEnd"/>
      <w:r>
        <w:rPr>
          <w:lang w:eastAsia="ar-SA"/>
        </w:rPr>
        <w:t xml:space="preserve"> использованием и охраной земель;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другие обязанности, выполняемые</w:t>
      </w:r>
      <w:r>
        <w:rPr>
          <w:lang w:eastAsia="ar-SA"/>
        </w:rPr>
        <w:t xml:space="preserve"> в соответствии с законодательством и Положением об органе местного самоуправления, уполномоченного в области управления сельским имуществом и земельными ресурсами.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7. По вопросам применения настоящих Правил в обязанности </w:t>
      </w:r>
      <w:proofErr w:type="gramStart"/>
      <w:r>
        <w:rPr>
          <w:lang w:eastAsia="ar-SA"/>
        </w:rPr>
        <w:t xml:space="preserve">органа местного самоуправления, </w:t>
      </w:r>
      <w:r>
        <w:rPr>
          <w:lang w:eastAsia="ar-SA"/>
        </w:rPr>
        <w:t>уполномоченного в области ведения правовой работы входит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подготовка проектов нормативных актов по вопросам землепользования и застройки, применения настоящих Правил, проектов предложений по внесению в них изменений;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 подготовка правовых заключений на </w:t>
      </w:r>
      <w:r>
        <w:rPr>
          <w:lang w:eastAsia="ar-SA"/>
        </w:rPr>
        <w:t xml:space="preserve">проекты федеральных законов, нормативных и иных правовых актов субъекта Российской Федерации, органов местного самоуправления </w:t>
      </w:r>
      <w:r>
        <w:rPr>
          <w:lang w:eastAsia="ar-SA"/>
        </w:rPr>
        <w:lastRenderedPageBreak/>
        <w:t xml:space="preserve">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по вопросам землепользования и застройки;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обеспечение правовой информацие</w:t>
      </w:r>
      <w:r>
        <w:rPr>
          <w:lang w:eastAsia="ar-SA"/>
        </w:rPr>
        <w:t xml:space="preserve">й структурных подразделений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по вопросам землепользования и застройки;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предоставление Комиссии по землепользованию и застройки заключений по вопросам ее деятельности;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другие обязаннос</w:t>
      </w:r>
      <w:r>
        <w:rPr>
          <w:lang w:eastAsia="ar-SA"/>
        </w:rPr>
        <w:t>ти, выполняемые в соответствии с законодательством и Положением об органе местного самоуправления, уполномоченного в области ведения правовой работы.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8. По вопросам применения настоящих Правил уполномоченный государственный орган субъекта Российской Федера</w:t>
      </w:r>
      <w:r>
        <w:rPr>
          <w:lang w:eastAsia="ar-SA"/>
        </w:rPr>
        <w:t xml:space="preserve">ции в области охраны и использования объектов культурного наследия в соответствии с законодательством осуществляет </w:t>
      </w:r>
      <w:proofErr w:type="gramStart"/>
      <w:r>
        <w:rPr>
          <w:lang w:eastAsia="ar-SA"/>
        </w:rPr>
        <w:t>контроль за</w:t>
      </w:r>
      <w:proofErr w:type="gramEnd"/>
      <w:r>
        <w:rPr>
          <w:lang w:eastAsia="ar-SA"/>
        </w:rPr>
        <w:t xml:space="preserve"> соблюдением ограничений по условиям охраны объектов культурного наследия.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Предметы осуществляемого указанным государственным упо</w:t>
      </w:r>
      <w:r>
        <w:rPr>
          <w:lang w:eastAsia="ar-SA"/>
        </w:rPr>
        <w:t xml:space="preserve">лномоченным органом контроля и согласований устанавливаются дифференцированно применительно </w:t>
      </w:r>
      <w:proofErr w:type="gramStart"/>
      <w:r>
        <w:rPr>
          <w:lang w:eastAsia="ar-SA"/>
        </w:rPr>
        <w:t>к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1) объектам, включенным в списки объектов культурного наследия;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 объектам, не состоящим в списках объектов культурного наследия и расположенным в зонах охраны</w:t>
      </w:r>
      <w:r>
        <w:rPr>
          <w:lang w:eastAsia="ar-SA"/>
        </w:rPr>
        <w:t xml:space="preserve"> объектов культурного наследия;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3) объектам, не состоящим в списках объектов культурного наследия и расположенным в зонах регулирования застройки.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Предметами согласования по объектам, включенным в списки объектов культурного наследия, являются вопросы, опр</w:t>
      </w:r>
      <w:r>
        <w:rPr>
          <w:lang w:eastAsia="ar-SA"/>
        </w:rPr>
        <w:t>еделяющие их назначение и характеристики реставрации, решаемые в индивидуальном порядке применительно к каждому объекту в отдельности.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Предметами согласования по объектам, не состоящим в списках объектов культурного наследия и расположенным в зонах охраны </w:t>
      </w:r>
      <w:r>
        <w:rPr>
          <w:lang w:eastAsia="ar-SA"/>
        </w:rPr>
        <w:t>объектов культурного наследия, являются: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границы земельных участков – в случаях, относящихся к проектам межевания застроенных и не разделенных на земельные участки территорий;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отступы построек от границ земельных участков, соблюдение линий регулирова</w:t>
      </w:r>
      <w:r>
        <w:rPr>
          <w:lang w:eastAsia="ar-SA"/>
        </w:rPr>
        <w:t>ния застройки;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высота построек;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</w:t>
      </w:r>
      <w:proofErr w:type="gramStart"/>
      <w:r>
        <w:rPr>
          <w:lang w:eastAsia="ar-SA"/>
        </w:rPr>
        <w:t>архитектурное решение</w:t>
      </w:r>
      <w:proofErr w:type="gramEnd"/>
      <w:r>
        <w:rPr>
          <w:lang w:eastAsia="ar-SA"/>
        </w:rPr>
        <w:t xml:space="preserve"> фасадов.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Предметом согласования по объектам, не состоящим в списках объектов культурного наследия (включая свободные участки, предназначенные для новой застройки) и расположенные в зоне регулирова</w:t>
      </w:r>
      <w:r>
        <w:rPr>
          <w:lang w:eastAsia="ar-SA"/>
        </w:rPr>
        <w:t>ния застройки, является параметры проектируемых объектов.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Предметы согласований по объектам, не состоящим в списках объектов культурного наследия, разрабатываются в составе </w:t>
      </w:r>
      <w:proofErr w:type="gramStart"/>
      <w:r>
        <w:rPr>
          <w:lang w:eastAsia="ar-SA"/>
        </w:rPr>
        <w:t>проекта зон охраны памятников истории</w:t>
      </w:r>
      <w:proofErr w:type="gramEnd"/>
      <w:r>
        <w:rPr>
          <w:lang w:eastAsia="ar-SA"/>
        </w:rPr>
        <w:t xml:space="preserve"> и культуры в форме численных значений и предп</w:t>
      </w:r>
      <w:r>
        <w:rPr>
          <w:lang w:eastAsia="ar-SA"/>
        </w:rPr>
        <w:t xml:space="preserve">исаний. Изложение в указанной части утвержденного проекта зон охраны памятников истории и культуры включается в статью 46 настоящих Правил как ограничения по условиям охраны объектов культурного наследия.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Уполномоченный орган субъекта Российской Федерации</w:t>
      </w:r>
      <w:r>
        <w:rPr>
          <w:lang w:eastAsia="ar-SA"/>
        </w:rPr>
        <w:t xml:space="preserve"> по охране и использованию объектов культурного наследия в установленных границах его ведения обеспечивает контроль за соблюдением ограничений по условиям охраны памятников истории, культуры и археологического слоя путем участия </w:t>
      </w:r>
      <w:proofErr w:type="gramStart"/>
      <w:r>
        <w:rPr>
          <w:lang w:eastAsia="ar-SA"/>
        </w:rPr>
        <w:t>в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</w:t>
      </w:r>
      <w:proofErr w:type="gramStart"/>
      <w:r>
        <w:rPr>
          <w:lang w:eastAsia="ar-SA"/>
        </w:rPr>
        <w:t>согласовании</w:t>
      </w:r>
      <w:proofErr w:type="gramEnd"/>
      <w:r>
        <w:rPr>
          <w:lang w:eastAsia="ar-SA"/>
        </w:rPr>
        <w:t xml:space="preserve"> градостр</w:t>
      </w:r>
      <w:r>
        <w:rPr>
          <w:lang w:eastAsia="ar-SA"/>
        </w:rPr>
        <w:t>оительных планов земельных участков, расположенных в границах зон охраны объектов культурного наследия;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</w:t>
      </w:r>
      <w:proofErr w:type="gramStart"/>
      <w:r>
        <w:rPr>
          <w:lang w:eastAsia="ar-SA"/>
        </w:rPr>
        <w:t>инспекциях</w:t>
      </w:r>
      <w:proofErr w:type="gramEnd"/>
      <w:r>
        <w:rPr>
          <w:lang w:eastAsia="ar-SA"/>
        </w:rPr>
        <w:t xml:space="preserve"> на объектах культурного наследия, где производятся реставрационные работы;</w:t>
      </w:r>
    </w:p>
    <w:p w:rsidR="00D10DFE" w:rsidRDefault="00935F6F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 - </w:t>
      </w:r>
      <w:proofErr w:type="gramStart"/>
      <w:r>
        <w:rPr>
          <w:lang w:eastAsia="ar-SA"/>
        </w:rPr>
        <w:t>комиссиях</w:t>
      </w:r>
      <w:proofErr w:type="gramEnd"/>
      <w:r>
        <w:rPr>
          <w:lang w:eastAsia="ar-SA"/>
        </w:rPr>
        <w:t xml:space="preserve"> по приемке в эксплуатацию реставрированных объекто</w:t>
      </w:r>
      <w:r>
        <w:rPr>
          <w:lang w:eastAsia="ar-SA"/>
        </w:rPr>
        <w:t>в культурного наследия.</w:t>
      </w:r>
    </w:p>
    <w:p w:rsidR="00D10DFE" w:rsidRDefault="00D10DFE">
      <w:pPr>
        <w:shd w:val="clear" w:color="auto" w:fill="FFFFFF"/>
        <w:tabs>
          <w:tab w:val="left" w:pos="8334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14" w:name="_Toc421798119"/>
      <w:r>
        <w:rPr>
          <w:sz w:val="24"/>
          <w:szCs w:val="24"/>
        </w:rPr>
        <w:t>Глава 4. Порядок градостроительной подготовки земельных участков из состава государственных и муниципальных земель для предоставления физическим и юридическим лицам.</w:t>
      </w:r>
      <w:bookmarkEnd w:id="14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15" w:name="_Toc421798120"/>
      <w:r>
        <w:rPr>
          <w:sz w:val="24"/>
          <w:szCs w:val="24"/>
        </w:rPr>
        <w:t xml:space="preserve">Статья 10. Принципы градостроительной подготовки территорий и </w:t>
      </w:r>
      <w:r>
        <w:rPr>
          <w:sz w:val="24"/>
          <w:szCs w:val="24"/>
        </w:rPr>
        <w:t>формирования земельных участков.</w:t>
      </w:r>
      <w:bookmarkEnd w:id="15"/>
    </w:p>
    <w:p w:rsidR="00D10DFE" w:rsidRDefault="00D10DFE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1. Градостроительная подготовка территорий и формирование земельных участков осуществляются применительно к государственным или муниципальным землям в целях предоставления земельных участков физическим и юридическим лицам </w:t>
      </w:r>
      <w:r>
        <w:rPr>
          <w:bCs/>
          <w:lang w:eastAsia="ar-SA"/>
        </w:rPr>
        <w:t>и обеспечения перехода прав на земельные участки.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Градостроительная подготовка территорий осуществляется в отношении застроенных и подлежащих застройке территорий.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2. Установление </w:t>
      </w:r>
      <w:proofErr w:type="gramStart"/>
      <w:r>
        <w:rPr>
          <w:bCs/>
          <w:lang w:eastAsia="ar-SA"/>
        </w:rPr>
        <w:t>границ, застроенных и подлежащих застройке земельных участков осуществляется</w:t>
      </w:r>
      <w:proofErr w:type="gramEnd"/>
      <w:r>
        <w:rPr>
          <w:bCs/>
          <w:lang w:eastAsia="ar-SA"/>
        </w:rPr>
        <w:t xml:space="preserve"> в результате градостроительной подготовки территорий.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Установление границ незастроенных и не предназначенных для строительства земельных участков осуществляется в соответствии с земельным, водным, лесным и иным законодательством.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Установление границ </w:t>
      </w:r>
      <w:r>
        <w:rPr>
          <w:bCs/>
          <w:lang w:eastAsia="ar-SA"/>
        </w:rPr>
        <w:t xml:space="preserve">земельных участков в результате разделения или объединения земельных участков, а также изменения общей границы земельных участков осуществляется посредством подготовки землеустроительной документации в порядке, предусмотренном земельным законодательством. </w:t>
      </w:r>
      <w:r>
        <w:rPr>
          <w:bCs/>
          <w:lang w:eastAsia="ar-SA"/>
        </w:rPr>
        <w:t xml:space="preserve">При этом размеры образованных земельных участков не должны превышать предельные (минимальные </w:t>
      </w:r>
      <w:proofErr w:type="gramStart"/>
      <w:r>
        <w:rPr>
          <w:bCs/>
          <w:lang w:eastAsia="ar-SA"/>
        </w:rPr>
        <w:t>и(</w:t>
      </w:r>
      <w:proofErr w:type="gramEnd"/>
      <w:r>
        <w:rPr>
          <w:bCs/>
          <w:lang w:eastAsia="ar-SA"/>
        </w:rPr>
        <w:t>или) максимальные) размеры земельных участков, предусмотренных градостроительным регламентом. При разделении земельных участков должны быть обеспечены подъезды и</w:t>
      </w:r>
      <w:r>
        <w:rPr>
          <w:bCs/>
          <w:lang w:eastAsia="ar-SA"/>
        </w:rPr>
        <w:t xml:space="preserve"> подходы к каждому образованному земельному участку. При объединении земельных участков в один земельный участок образованный земельный участок должен находиться в границах одной территориальной зоны.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3. Градостроительная подготовка подлежащих застройке те</w:t>
      </w:r>
      <w:r>
        <w:rPr>
          <w:bCs/>
          <w:lang w:eastAsia="ar-SA"/>
        </w:rPr>
        <w:t>рриторий и застроенных территорий, но не разделенных на земельные участки, осуществляется посредством подготовки документации по планировке территории - проектов планировки территории, проектов межевания территории.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Проекты планировки территории могут вклю</w:t>
      </w:r>
      <w:r>
        <w:rPr>
          <w:bCs/>
          <w:lang w:eastAsia="ar-SA"/>
        </w:rPr>
        <w:t>чать проекты межевания территории.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4. Градостроительная подготовка застроенных территорий, которые разделены на земельные участки, </w:t>
      </w:r>
      <w:proofErr w:type="gramStart"/>
      <w:r>
        <w:rPr>
          <w:bCs/>
          <w:lang w:eastAsia="ar-SA"/>
        </w:rPr>
        <w:t>может</w:t>
      </w:r>
      <w:proofErr w:type="gramEnd"/>
      <w:r>
        <w:rPr>
          <w:bCs/>
          <w:lang w:eastAsia="ar-SA"/>
        </w:rPr>
        <w:t xml:space="preserve"> осуществляется посредством подготовки градостроительных планов земельных участков как отдельных документов.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5. Не допус</w:t>
      </w:r>
      <w:r>
        <w:rPr>
          <w:bCs/>
          <w:lang w:eastAsia="ar-SA"/>
        </w:rPr>
        <w:t>кается осуществлять градостроительную подготовку территорий без учета прав собственников зданий, строений, сооружений (их частей, включая квартиры), которые на начало указанной подготовки не воспользовались принадлежащими им правами на приобретение прав на</w:t>
      </w:r>
      <w:r>
        <w:rPr>
          <w:bCs/>
          <w:lang w:eastAsia="ar-SA"/>
        </w:rPr>
        <w:t xml:space="preserve"> земельные участки, необходимые для использования этих зданий, строений, сооружений, включая многоквартирные дома.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Указанные права в обязательном порядке учитываются путем выполнения действий по планировке территории и подготовке градостроительных планов з</w:t>
      </w:r>
      <w:r>
        <w:rPr>
          <w:bCs/>
          <w:lang w:eastAsia="ar-SA"/>
        </w:rPr>
        <w:t>емельных участков, осуществляемых в соответствии с законодательством о градостроительной деятельности и в порядке, определенном настоящими Правилами.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lastRenderedPageBreak/>
        <w:t>6. Действия по градостроительной подготовке территорий и формированию земельных участков включают две стад</w:t>
      </w:r>
      <w:r>
        <w:rPr>
          <w:bCs/>
          <w:lang w:eastAsia="ar-SA"/>
        </w:rPr>
        <w:t>ии: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1) установление границ земельных участков посредством планировки территории, осуществляемой в соответствии с законодательством о градостроительной деятельности, настоящими Правилами, иными нормативными правовыми актами муниципального образования </w:t>
      </w:r>
      <w:proofErr w:type="spellStart"/>
      <w:r>
        <w:rPr>
          <w:bCs/>
          <w:lang w:eastAsia="ar-SA"/>
        </w:rPr>
        <w:t>Красно</w:t>
      </w:r>
      <w:r>
        <w:rPr>
          <w:bCs/>
          <w:lang w:eastAsia="ar-SA"/>
        </w:rPr>
        <w:t>коммунарский</w:t>
      </w:r>
      <w:proofErr w:type="spellEnd"/>
      <w:r>
        <w:rPr>
          <w:bCs/>
          <w:lang w:eastAsia="ar-SA"/>
        </w:rPr>
        <w:t xml:space="preserve"> поссовет;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2) формирование земельных участков посредством землеустроительных работ, осуществляемых в соответствии с установленными границами земельных участков в порядке, предусмотренном земельным законодательством.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7. Результатом первой стадии</w:t>
      </w:r>
      <w:r>
        <w:rPr>
          <w:bCs/>
          <w:lang w:eastAsia="ar-SA"/>
        </w:rPr>
        <w:t xml:space="preserve"> действий являются: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1) градостроительные планы земельных участков, в составе которых содержится информация, определенная частью 3 статьи 44 Градостроительного кодекса Российской Федерации;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2) установленные границы земельных участков - элементов планировочн</w:t>
      </w:r>
      <w:r>
        <w:rPr>
          <w:bCs/>
          <w:lang w:eastAsia="ar-SA"/>
        </w:rPr>
        <w:t>ой структуры, выделяемых для формирования и предоставления для комплексного освоения в целях жилищного и иного строительства.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Порядок действий по планировке территории определяется законодательством о градостроительной деятельности и в соответствии с ним -</w:t>
      </w:r>
      <w:r>
        <w:rPr>
          <w:bCs/>
          <w:lang w:eastAsia="ar-SA"/>
        </w:rPr>
        <w:t xml:space="preserve"> статьями 21, 22 настоящих Правил.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8. Установленные границы земельных участков, включая земельные участки - элементы планировочной структуры, утвержденные главой администрации </w:t>
      </w:r>
      <w:proofErr w:type="spellStart"/>
      <w:r>
        <w:rPr>
          <w:bCs/>
          <w:lang w:eastAsia="ar-SA"/>
        </w:rPr>
        <w:t>Краснокоммунарского</w:t>
      </w:r>
      <w:proofErr w:type="spellEnd"/>
      <w:r>
        <w:rPr>
          <w:bCs/>
          <w:lang w:eastAsia="ar-SA"/>
        </w:rPr>
        <w:t xml:space="preserve"> поссовета в составе документации по планировке территории, я</w:t>
      </w:r>
      <w:r>
        <w:rPr>
          <w:bCs/>
          <w:lang w:eastAsia="ar-SA"/>
        </w:rPr>
        <w:t>вляются основанием для второй стадии действий - формирования земельных участков посредством землеустроительных работ.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Если в результате землеустроительных работ возникла необходимость изменения границ земельного участка (в пределах, не превышающих норматив</w:t>
      </w:r>
      <w:r>
        <w:rPr>
          <w:bCs/>
          <w:lang w:eastAsia="ar-SA"/>
        </w:rPr>
        <w:t xml:space="preserve">но установленные показатели), в документацию по планировке территории вносятся изменения в порядке, который может быть установлен постановлением главы администрации </w:t>
      </w:r>
      <w:proofErr w:type="spellStart"/>
      <w:r>
        <w:rPr>
          <w:bCs/>
          <w:lang w:eastAsia="ar-SA"/>
        </w:rPr>
        <w:t>Краснокоммунарского</w:t>
      </w:r>
      <w:proofErr w:type="spellEnd"/>
      <w:r>
        <w:rPr>
          <w:bCs/>
          <w:lang w:eastAsia="ar-SA"/>
        </w:rPr>
        <w:t xml:space="preserve"> поссовета.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9. Результатом второй стадии действий являются: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1) схема рас</w:t>
      </w:r>
      <w:r>
        <w:rPr>
          <w:bCs/>
          <w:lang w:eastAsia="ar-SA"/>
        </w:rPr>
        <w:t>положения земельного участка на кадастровом плане или кадастровой карте соответствующей территории;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2) кадастровые паспорта земельных участков.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Земельный участок, находящийся в государственной или муниципальной собственности, может быть предоставлен </w:t>
      </w:r>
      <w:r>
        <w:rPr>
          <w:bCs/>
          <w:lang w:eastAsia="ar-SA"/>
        </w:rPr>
        <w:t>физическим и юридическим лицам для строительства только при наличии кадастрового паспорта земельного участка, утвержденного в соответствии с законодательством о государственном кадастре недвижимости.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10. Наличие градостроительного плана земельного участка </w:t>
      </w:r>
      <w:r>
        <w:rPr>
          <w:bCs/>
          <w:lang w:eastAsia="ar-SA"/>
        </w:rPr>
        <w:t>является необходимым условием для подготовки проектной документации и получения разрешения на строительство в порядке, определенном законодательством о градостроительной деятельности и в соответствии с ним - статьями 32, 33 настоящих Правил.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Порядок подгот</w:t>
      </w:r>
      <w:r>
        <w:rPr>
          <w:bCs/>
          <w:lang w:eastAsia="ar-SA"/>
        </w:rPr>
        <w:t xml:space="preserve">овки и предоставления технических условий подключения к внеплощадочным сетям инженерно-технического обеспечения определяется в соответствии с законодательством статьей 20 настоящих Правил, постановлением главы администрации </w:t>
      </w:r>
      <w:proofErr w:type="spellStart"/>
      <w:r>
        <w:rPr>
          <w:bCs/>
          <w:lang w:eastAsia="ar-SA"/>
        </w:rPr>
        <w:t>Краснокоммунарского</w:t>
      </w:r>
      <w:proofErr w:type="spellEnd"/>
      <w:r>
        <w:rPr>
          <w:bCs/>
          <w:lang w:eastAsia="ar-SA"/>
        </w:rPr>
        <w:t xml:space="preserve"> поссовета.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1</w:t>
      </w:r>
      <w:r>
        <w:rPr>
          <w:bCs/>
          <w:lang w:eastAsia="ar-SA"/>
        </w:rPr>
        <w:t>1. Из состава государственных или муниципальных земель для строительства могут предоставляться только сформированные земельные участки.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proofErr w:type="gramStart"/>
      <w:r>
        <w:rPr>
          <w:bCs/>
          <w:lang w:eastAsia="ar-SA"/>
        </w:rPr>
        <w:t>Сформированным считается земельный участок, границы которого установлены в соответствии с требованиями части 7 настоящей</w:t>
      </w:r>
      <w:r>
        <w:rPr>
          <w:bCs/>
          <w:lang w:eastAsia="ar-SA"/>
        </w:rPr>
        <w:t xml:space="preserve"> статьи и в отношении него установлен градостроительный регламент либо использование (в случаях, когда градостроительный регламент не устанавливается, не распространяется на соответствующие земли и территории), </w:t>
      </w:r>
      <w:r>
        <w:rPr>
          <w:bCs/>
          <w:lang w:eastAsia="ar-SA"/>
        </w:rPr>
        <w:lastRenderedPageBreak/>
        <w:t>границы земельного участка установлены на мес</w:t>
      </w:r>
      <w:r>
        <w:rPr>
          <w:bCs/>
          <w:lang w:eastAsia="ar-SA"/>
        </w:rPr>
        <w:t>тности, подготовлен кадастровый паспорт земельного участка, а также определены технические условия подключения планируемых к строительству, реконструкции объектов</w:t>
      </w:r>
      <w:proofErr w:type="gramEnd"/>
      <w:r>
        <w:rPr>
          <w:bCs/>
          <w:lang w:eastAsia="ar-SA"/>
        </w:rPr>
        <w:t xml:space="preserve"> к сетям инженерно-технического обеспечения (в случае, когда использование соответствующего зе</w:t>
      </w:r>
      <w:r>
        <w:rPr>
          <w:bCs/>
          <w:lang w:eastAsia="ar-SA"/>
        </w:rPr>
        <w:t>мельного участка невозможно без обеспечения такого подключения).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12. Сформированные из состава государственных или муниципальных земель земельные участки предоставляются физическим и юридическим лицам для строительства в порядке, установленном земельным за</w:t>
      </w:r>
      <w:r>
        <w:rPr>
          <w:bCs/>
          <w:lang w:eastAsia="ar-SA"/>
        </w:rPr>
        <w:t>конодательством.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Земельные участки, сформированные из земель, находящихся в государственной или муниципальной собственности, могут предоставляться для строительства, только если они свободны от прав третьих </w:t>
      </w:r>
      <w:proofErr w:type="gramStart"/>
      <w:r>
        <w:rPr>
          <w:bCs/>
          <w:lang w:eastAsia="ar-SA"/>
        </w:rPr>
        <w:t>лиц</w:t>
      </w:r>
      <w:proofErr w:type="gramEnd"/>
      <w:r>
        <w:rPr>
          <w:bCs/>
          <w:lang w:eastAsia="ar-SA"/>
        </w:rPr>
        <w:t xml:space="preserve"> и не изъяты из оборота.</w:t>
      </w:r>
    </w:p>
    <w:p w:rsidR="00D10DFE" w:rsidRDefault="00935F6F">
      <w:pPr>
        <w:shd w:val="clear" w:color="auto" w:fill="FFFFFF"/>
        <w:tabs>
          <w:tab w:val="left" w:pos="770"/>
        </w:tabs>
        <w:suppressAutoHyphens/>
        <w:spacing w:before="80"/>
        <w:rPr>
          <w:lang w:eastAsia="ar-SA"/>
        </w:rPr>
      </w:pPr>
      <w:r>
        <w:rPr>
          <w:bCs/>
          <w:lang w:eastAsia="ar-SA"/>
        </w:rPr>
        <w:t>13. Градостроительная</w:t>
      </w:r>
      <w:r>
        <w:rPr>
          <w:bCs/>
          <w:lang w:eastAsia="ar-SA"/>
        </w:rPr>
        <w:t xml:space="preserve"> подготовка территорий может осуществляться по инициативе администрации </w:t>
      </w:r>
      <w:proofErr w:type="spellStart"/>
      <w:r>
        <w:rPr>
          <w:bCs/>
          <w:lang w:eastAsia="ar-SA"/>
        </w:rPr>
        <w:t>Краснокоммунарского</w:t>
      </w:r>
      <w:proofErr w:type="spellEnd"/>
      <w:r>
        <w:rPr>
          <w:bCs/>
          <w:lang w:eastAsia="ar-SA"/>
        </w:rPr>
        <w:t xml:space="preserve"> поссовета (</w:t>
      </w:r>
      <w:proofErr w:type="spellStart"/>
      <w:r>
        <w:rPr>
          <w:lang w:eastAsia="ar-SA"/>
        </w:rPr>
        <w:t>Сакмарского</w:t>
      </w:r>
      <w:proofErr w:type="spellEnd"/>
      <w:r>
        <w:rPr>
          <w:bCs/>
          <w:lang w:eastAsia="ar-SA"/>
        </w:rPr>
        <w:t xml:space="preserve"> района при делегировании полномочий), физических и юридических лиц.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Порядок компенсации затрат</w:t>
      </w:r>
      <w:r>
        <w:rPr>
          <w:bCs/>
          <w:lang w:eastAsia="ar-SA"/>
        </w:rPr>
        <w:t xml:space="preserve"> физических и юридических лиц, понесенных на гр</w:t>
      </w:r>
      <w:r>
        <w:rPr>
          <w:bCs/>
          <w:lang w:eastAsia="ar-SA"/>
        </w:rPr>
        <w:t>адостроительную подготовку территорий и формирование земельного участка,</w:t>
      </w:r>
      <w:r>
        <w:rPr>
          <w:lang w:eastAsia="ar-SA"/>
        </w:rPr>
        <w:t xml:space="preserve"> определяется нормативным правовым актом органов местного самоуправления с учетом положения, согласно которому величина залога, предоставляемого участниками торгов, как правило, не дол</w:t>
      </w:r>
      <w:r>
        <w:rPr>
          <w:lang w:eastAsia="ar-SA"/>
        </w:rPr>
        <w:t>жна быть меньше величины затрат, направленных на градостроительную подготовку и формирование земельного участка.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16" w:name="_Toc421798121"/>
      <w:r>
        <w:rPr>
          <w:sz w:val="24"/>
          <w:szCs w:val="24"/>
        </w:rPr>
        <w:t>Статья 11. Виды процедур градостроительной подготовки территорий.</w:t>
      </w:r>
      <w:bookmarkEnd w:id="16"/>
    </w:p>
    <w:p w:rsidR="00D10DFE" w:rsidRDefault="00D10DFE">
      <w:pPr>
        <w:shd w:val="clear" w:color="auto" w:fill="FFFFFF"/>
        <w:suppressAutoHyphens/>
        <w:spacing w:before="80"/>
        <w:rPr>
          <w:b/>
          <w:bCs/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Градостроительная подготовка территорий проводится по процедурам, установле</w:t>
      </w:r>
      <w:r>
        <w:rPr>
          <w:lang w:eastAsia="ar-SA"/>
        </w:rPr>
        <w:t xml:space="preserve">нным законодательством о градостроительной деятельности, настоящими Правилами, иными нормативными правовыми актами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приме</w:t>
      </w:r>
      <w:r>
        <w:rPr>
          <w:lang w:eastAsia="ar-SA"/>
        </w:rPr>
        <w:t>нительно к следующим случаям: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1) градостроительная подготовка территорий с целью выявления свободных от прав третьих лиц земельных участков для строительства;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2) градостроительная подготовка территорий существующей застройки в целях реконструкции объектов </w:t>
      </w:r>
      <w:r>
        <w:rPr>
          <w:lang w:eastAsia="ar-SA"/>
        </w:rPr>
        <w:t>капитального строительства по инициативе собственников объектов капитального строительства;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3) градостроительная подготовка территорий существующей застройки с целью развития застроенных территорий;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4) градостроительная подготовка территорий существующей з</w:t>
      </w:r>
      <w:r>
        <w:rPr>
          <w:lang w:eastAsia="ar-SA"/>
        </w:rPr>
        <w:t>астройки, не разделенной на земельные участки, в целях формирования земельных участков;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5) градостроительная подготовка незастроенных, свободных от прав третьих лиц </w:t>
      </w:r>
      <w:proofErr w:type="gramStart"/>
      <w:r>
        <w:rPr>
          <w:lang w:eastAsia="ar-SA"/>
        </w:rPr>
        <w:t>территорий</w:t>
      </w:r>
      <w:proofErr w:type="gramEnd"/>
      <w:r>
        <w:rPr>
          <w:lang w:eastAsia="ar-SA"/>
        </w:rPr>
        <w:t xml:space="preserve"> в границах вновь образуемых элементов планировочной структуры с целью комплексно</w:t>
      </w:r>
      <w:r>
        <w:rPr>
          <w:lang w:eastAsia="ar-SA"/>
        </w:rPr>
        <w:t>го освоения и строительства;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6) градостроительная подготовка территорий общего пользования в целях предоставления земельных участков для возведения объектов некапитального строительства, предназначенных для обслуживания населения;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7) градостроительная подг</w:t>
      </w:r>
      <w:r>
        <w:rPr>
          <w:lang w:eastAsia="ar-SA"/>
        </w:rPr>
        <w:t>отовка территорий для выделения границ земельных участков в целях планирования размещения линейных объектов;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8) градостроительная подготовка территорий, состоящих из земельных участков, размеры которых превышают максимальные размеры земельных участков, и з</w:t>
      </w:r>
      <w:r>
        <w:rPr>
          <w:lang w:eastAsia="ar-SA"/>
        </w:rPr>
        <w:t>емельных участков, формируемых на основе бывшего единого землепользования;</w:t>
      </w:r>
    </w:p>
    <w:p w:rsidR="00D10DFE" w:rsidRDefault="00935F6F">
      <w:pPr>
        <w:shd w:val="clear" w:color="auto" w:fill="FFFFFF"/>
        <w:suppressAutoHyphens/>
        <w:spacing w:before="80"/>
        <w:rPr>
          <w:b/>
          <w:bCs/>
          <w:i/>
          <w:lang w:eastAsia="ar-SA"/>
        </w:rPr>
      </w:pPr>
      <w:r>
        <w:rPr>
          <w:lang w:eastAsia="ar-SA"/>
        </w:rPr>
        <w:lastRenderedPageBreak/>
        <w:t>9) иным случаям.</w:t>
      </w:r>
    </w:p>
    <w:p w:rsidR="00D10DFE" w:rsidRDefault="00D10DFE">
      <w:pPr>
        <w:shd w:val="clear" w:color="auto" w:fill="FFFFFF"/>
        <w:suppressAutoHyphens/>
        <w:spacing w:before="80"/>
        <w:rPr>
          <w:b/>
          <w:bCs/>
          <w:i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17" w:name="_Toc421798122"/>
      <w:r>
        <w:rPr>
          <w:sz w:val="24"/>
          <w:szCs w:val="24"/>
        </w:rPr>
        <w:t>Статья 12. Градостроительная подготовка территорий по инициативе заявителей с целью выявления свободных от прав третьих лиц земельных участков для строительства</w:t>
      </w:r>
      <w:bookmarkEnd w:id="17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1. Лица, заинтересованные в выявлении земельных участков, свободных от прав третьих лиц, для строительства и в проведении за их счет работ по градостроительной подготовке территорий, обращаются в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</w:t>
      </w:r>
      <w:r>
        <w:rPr>
          <w:lang w:eastAsia="ar-SA"/>
        </w:rPr>
        <w:t>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с соответствующей заявкой.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Заявка составляется в произвольной форме, если иное не установлено постановлением главы администрации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</w:t>
      </w:r>
      <w:r>
        <w:rPr>
          <w:lang w:eastAsia="ar-SA"/>
        </w:rPr>
        <w:t>очий).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В прилагаемых к заявке материалах должны содержаться: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- указание территории, в пределах которой заявитель предлагает осуществить действия по выделению свободного от прав третьих лиц земельного участка (в том числе в виде соответствующей схемы с обоз</w:t>
      </w:r>
      <w:r>
        <w:rPr>
          <w:lang w:eastAsia="ar-SA"/>
        </w:rPr>
        <w:t>начением земельного участка);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- инвестиционно-строительные намерения заявителя, которые не должны противоречить градостроительным регламентам, установленным настоящими Правилами применительно к территориальной зоне расположения соответствующего земельного </w:t>
      </w:r>
      <w:r>
        <w:rPr>
          <w:lang w:eastAsia="ar-SA"/>
        </w:rPr>
        <w:t>участка;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- запрос о представлении исходной информации, необходимой для подготовки и предъявления на утверждение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проекта градостроительного плана зе</w:t>
      </w:r>
      <w:r>
        <w:rPr>
          <w:lang w:eastAsia="ar-SA"/>
        </w:rPr>
        <w:t>мельного участка, разработку которого в составе проекта планировки территории с проектом межевания территории в составе такого проекта планировки либо проекта межевания территории в виде отдельного документа готов обеспечить заявитель.</w:t>
      </w:r>
      <w:proofErr w:type="gramEnd"/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2. В течение двадцат</w:t>
      </w:r>
      <w:r>
        <w:rPr>
          <w:lang w:eastAsia="ar-SA"/>
        </w:rPr>
        <w:t xml:space="preserve">и рабочих дней со дня регистрации заявки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подготавливает и направляет заявителю заключение, которое должно содержать: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1) указание о возможно</w:t>
      </w:r>
      <w:r>
        <w:rPr>
          <w:lang w:eastAsia="ar-SA"/>
        </w:rPr>
        <w:t>сти или невозможности выделения запрашиваемого земельного участка;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2) в случае возможности выделения запрашиваемого земельного участка: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а) решение о способе действий по планировке территории посредством подготовки проекта межевания территории (в случае, ко</w:t>
      </w:r>
      <w:r>
        <w:rPr>
          <w:lang w:eastAsia="ar-SA"/>
        </w:rPr>
        <w:t xml:space="preserve">гда границы запрашиваемого земельного участка могут быть определены без установления или изменения красных линий элемента планировочной структуры, где такой участок располагается) или проекта планировки территории с проектом межевания территории в составе </w:t>
      </w:r>
      <w:r>
        <w:rPr>
          <w:lang w:eastAsia="ar-SA"/>
        </w:rPr>
        <w:t>такого проекта планировки;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б) предложение заявителю обеспечить за его счет подготовку исходной информации, необходимой для проведения работ по установлению границ земельного участка, и на основе этой информации подготовку, проверку, обсуждение и утверждени</w:t>
      </w:r>
      <w:r>
        <w:rPr>
          <w:lang w:eastAsia="ar-SA"/>
        </w:rPr>
        <w:t>е в установленном порядке документации по планировке территории и градостроительного плана земельного участка в ее составе.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В заключении должно содержаться также указание на то, что риск выявления невозможности выделения запрашиваемого земельного участка л</w:t>
      </w:r>
      <w:r>
        <w:rPr>
          <w:lang w:eastAsia="ar-SA"/>
        </w:rPr>
        <w:t>ежит на заявителе.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3. Заявитель обеспечивает подготовку исходной информации, указанной в части 4 настоящей статьи, с использованием документов и материалов, содержащихся в </w:t>
      </w:r>
      <w:r>
        <w:rPr>
          <w:lang w:eastAsia="ar-SA"/>
        </w:rPr>
        <w:lastRenderedPageBreak/>
        <w:t xml:space="preserve">информационной системе обеспечения градостроительной деятельности 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</w:t>
      </w:r>
      <w:r>
        <w:rPr>
          <w:lang w:eastAsia="ar-SA"/>
        </w:rPr>
        <w:t>, иных источников информации путем: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- самостоятельных действий;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- использования информации, представленной органами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- заключения договоров</w:t>
      </w:r>
      <w:r>
        <w:rPr>
          <w:lang w:eastAsia="ar-SA"/>
        </w:rPr>
        <w:t xml:space="preserve"> об оказании услуг по подготовке исходной информации с организациями, которые в соответствии с законодательством могут выполнять работы, определенные частью 4 настоящей статьи.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4. Исходная информация, необходимая для проведения работ по градостроительной п</w:t>
      </w:r>
      <w:r>
        <w:rPr>
          <w:lang w:eastAsia="ar-SA"/>
        </w:rPr>
        <w:t>одготовке территории с выделением для формирования свободного от прав третьих лиц земельного участка, включает: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1) топографическую подоснову соответствующей территории в масштабе, определенном органом администрации муниципального образования </w:t>
      </w:r>
      <w:proofErr w:type="spellStart"/>
      <w:r>
        <w:rPr>
          <w:lang w:eastAsia="ar-SA"/>
        </w:rPr>
        <w:t>Краснокоммунар</w:t>
      </w:r>
      <w:r>
        <w:rPr>
          <w:lang w:eastAsia="ar-SA"/>
        </w:rPr>
        <w:t>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2) отраженную на топографической подоснове информацию о субъектах прав, видах прав и границах прав на земельные участки и объекты капитального строительства, расположенные на подлежащей планиро</w:t>
      </w:r>
      <w:r>
        <w:rPr>
          <w:lang w:eastAsia="ar-SA"/>
        </w:rPr>
        <w:t>вке территории, полученную от органов, организаций, осуществляющих государственный кадастровый учет земельных участков и объектов капитального строительства и государственную регистрацию прав на недвижимое имущество и сделок с ним, а также иных органов, об</w:t>
      </w:r>
      <w:r>
        <w:rPr>
          <w:lang w:eastAsia="ar-SA"/>
        </w:rPr>
        <w:t>ладающих такой информацией;</w:t>
      </w:r>
      <w:proofErr w:type="gramEnd"/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3) отраженную на топографической подоснове информацию о наличии, характеристиках и перспективах развития (вариантах трассировки) сетей и объектов инженерно-технического обеспечения, полученную от организаций, ответственных за со</w:t>
      </w:r>
      <w:r>
        <w:rPr>
          <w:lang w:eastAsia="ar-SA"/>
        </w:rPr>
        <w:t>держание и развитие систем инженерно-технического обеспечения;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4) иную информацию, необходимую для проведения работ по выделению запрашиваемого земельного участка посредством планировки территории.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5. Заявитель, подготовивший исходную информацию, в соответ</w:t>
      </w:r>
      <w:r>
        <w:rPr>
          <w:lang w:eastAsia="ar-SA"/>
        </w:rPr>
        <w:t xml:space="preserve">ствии с определенным частью 2 настоящей статьи заключением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обеспечивает подготовку документации по планировке территории путем: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1) работ п</w:t>
      </w:r>
      <w:r>
        <w:rPr>
          <w:lang w:eastAsia="ar-SA"/>
        </w:rPr>
        <w:t>о планировке территории, самостоятельно выполняемых заявителем (в случаях, если он вправе в соответствии с законодательством осуществлять такие работы);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2) заключения договора с организацией, физическим лицом, которые в соответствии с законодательством впр</w:t>
      </w:r>
      <w:r>
        <w:rPr>
          <w:lang w:eastAsia="ar-SA"/>
        </w:rPr>
        <w:t>аве осуществлять работы по планировке территории.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6. Проект планировки или проект межевания с проектом градостроительного плана земельного участка в соответствии с главой 7 настоящих Правил подлежит: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- проверке на соответствие установленным требованиям и п</w:t>
      </w:r>
      <w:r>
        <w:rPr>
          <w:lang w:eastAsia="ar-SA"/>
        </w:rPr>
        <w:t xml:space="preserve">одготовке заключения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- обсуждению на публичных слушаниях;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- представлению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</w:t>
      </w:r>
      <w:r>
        <w:rPr>
          <w:lang w:eastAsia="ar-SA"/>
        </w:rPr>
        <w:t>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для принятия решения об утверждении или об отказе в его утверждении;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- размещению в информационной системе обеспечения градостроительной деятельности (в случае его утверждения).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7. В случае, когда в составе д</w:t>
      </w:r>
      <w:r>
        <w:rPr>
          <w:lang w:eastAsia="ar-SA"/>
        </w:rPr>
        <w:t xml:space="preserve">окументации по планировке территории утвержден градостроительный план земельного участка, свободного от прав третьих лиц, администрация </w:t>
      </w:r>
      <w:r>
        <w:rPr>
          <w:lang w:eastAsia="ar-SA"/>
        </w:rPr>
        <w:lastRenderedPageBreak/>
        <w:t xml:space="preserve">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обеспечивает: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- п</w:t>
      </w:r>
      <w:r>
        <w:rPr>
          <w:lang w:eastAsia="ar-SA"/>
        </w:rPr>
        <w:t>роведение землеустроительных работ и постановку на государственный кадастровый учет сформированного земельного участка в течение не более 45 дней со дня утверждения такой документации;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в случае жилищного строительства - проведение аукциона по предоставле</w:t>
      </w:r>
      <w:r>
        <w:rPr>
          <w:lang w:eastAsia="ar-SA"/>
        </w:rPr>
        <w:t>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участка;</w:t>
      </w:r>
      <w:proofErr w:type="gramEnd"/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lang w:eastAsia="ar-SA"/>
        </w:rPr>
      </w:pPr>
      <w:r>
        <w:rPr>
          <w:lang w:eastAsia="ar-SA"/>
        </w:rPr>
        <w:t>- в случае иного (кроме жилищного) строительства - проведение торгов (аукциона или конкурса) по пред</w:t>
      </w:r>
      <w:r>
        <w:rPr>
          <w:lang w:eastAsia="ar-SA"/>
        </w:rPr>
        <w:t>оставлению сформированного земельного участка в течение не более 45 дней со дня постановки на государственный кадастровый учет сформированного земельного участка.</w:t>
      </w:r>
    </w:p>
    <w:p w:rsidR="00D10DFE" w:rsidRDefault="00935F6F">
      <w:pPr>
        <w:shd w:val="clear" w:color="auto" w:fill="FFFFFF"/>
        <w:tabs>
          <w:tab w:val="left" w:pos="810"/>
        </w:tabs>
        <w:suppressAutoHyphens/>
        <w:spacing w:before="80"/>
        <w:rPr>
          <w:b/>
          <w:bCs/>
          <w:lang w:eastAsia="ar-SA"/>
        </w:rPr>
      </w:pPr>
      <w:r>
        <w:rPr>
          <w:lang w:eastAsia="ar-SA"/>
        </w:rPr>
        <w:t>8. Победитель торгов, которому предоставлен земельный участок, в соответствии с законодательс</w:t>
      </w:r>
      <w:r>
        <w:rPr>
          <w:lang w:eastAsia="ar-SA"/>
        </w:rPr>
        <w:t xml:space="preserve">твом, статьями 32-35 настоящих Правил, а также градостроительным планом земельного участка обеспечивает подготовку проектной документации, получение разрешения на строительство, получение разрешения на ввод построенного объекта в эксплуатацию, регистрацию </w:t>
      </w:r>
      <w:r>
        <w:rPr>
          <w:lang w:eastAsia="ar-SA"/>
        </w:rPr>
        <w:t>права собственности на построенный объект.</w:t>
      </w:r>
    </w:p>
    <w:p w:rsidR="00D10DFE" w:rsidRDefault="00D10DFE">
      <w:pPr>
        <w:shd w:val="clear" w:color="auto" w:fill="FFFFFF"/>
        <w:suppressAutoHyphens/>
        <w:spacing w:before="80"/>
        <w:rPr>
          <w:b/>
          <w:bCs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18" w:name="_Toc421798123"/>
      <w:r>
        <w:rPr>
          <w:sz w:val="24"/>
          <w:szCs w:val="24"/>
        </w:rPr>
        <w:t>Статья 13. Градостроительная подготовка территорий существующей застройки с целью выявления свободных от прав третьих лиц земельных участков для строительства по инициативе администрации муниципального образовани</w:t>
      </w:r>
      <w:r>
        <w:rPr>
          <w:sz w:val="24"/>
          <w:szCs w:val="24"/>
        </w:rPr>
        <w:t xml:space="preserve">я </w:t>
      </w:r>
      <w:proofErr w:type="spellStart"/>
      <w:r>
        <w:rPr>
          <w:sz w:val="24"/>
          <w:szCs w:val="24"/>
        </w:rPr>
        <w:t>Краснокоммунарский</w:t>
      </w:r>
      <w:proofErr w:type="spellEnd"/>
      <w:r>
        <w:rPr>
          <w:sz w:val="24"/>
          <w:szCs w:val="24"/>
        </w:rPr>
        <w:t xml:space="preserve"> поссовет.</w:t>
      </w:r>
      <w:bookmarkEnd w:id="18"/>
    </w:p>
    <w:p w:rsidR="00D10DFE" w:rsidRDefault="00D10DFE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1.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обладает правом инициативы организации, обеспечения и осуществления работ по градостроительной подготовк</w:t>
      </w:r>
      <w:r>
        <w:rPr>
          <w:lang w:eastAsia="ar-SA"/>
        </w:rPr>
        <w:t>е территорий существующей застройки с целью установления границ свободных от прав третьих лиц земельных участков для их предоставления физическим и юридическим лицам для строительства.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2.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</w:t>
      </w:r>
      <w:r>
        <w:rPr>
          <w:lang w:eastAsia="ar-SA"/>
        </w:rPr>
        <w:t xml:space="preserve">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организует, обеспечивает и осуществляет работы, указанные в части 1 настоящей статьи, в рамках: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>- функциональных обязанностей - проводимых на регулярной основе работ по ведению информационной системы обеспеч</w:t>
      </w:r>
      <w:r>
        <w:rPr>
          <w:lang w:eastAsia="ar-SA"/>
        </w:rPr>
        <w:t>ения градостроительной деятельности с оценкой наличия свободных от прав третьих лиц земельных участков, которые могут быть предоставлены для строительства;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- осуществляемых на основе утвержденного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плана работ по планировке и межеванию неразделенных на земельные участки территорий жилого и иного назначения.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>3. Указанные в части 1 настоящей статьи работы выполняются по договор</w:t>
      </w:r>
      <w:r>
        <w:rPr>
          <w:lang w:eastAsia="ar-SA"/>
        </w:rPr>
        <w:t xml:space="preserve">ам с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физическими, юридическими лицами, которые в соответствии с законодательством обладают правом на выполнение работ по планировке терри</w:t>
      </w:r>
      <w:r>
        <w:rPr>
          <w:lang w:eastAsia="ar-SA"/>
        </w:rPr>
        <w:t>тории.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>Право на заключение договора на разработку документации по планировке территории приобретается физическими, юридическими лицами по итогам размещения заказа в соответствии с законодательством Российской Федерации о размещение заказов на поставки това</w:t>
      </w:r>
      <w:r>
        <w:rPr>
          <w:lang w:eastAsia="ar-SA"/>
        </w:rPr>
        <w:t>ров, выполнение работ, оказание услуг для государственных и муниципальных нужд.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 4. Неотъемлемым приложением к договору, заключаемому между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</w:t>
      </w:r>
      <w:r>
        <w:rPr>
          <w:lang w:eastAsia="ar-SA"/>
        </w:rPr>
        <w:t>) и победителем конкурса на выполнение работ по разработке документации по планировке территории, являются: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- решение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о способе планировки </w:t>
      </w:r>
      <w:r>
        <w:rPr>
          <w:lang w:eastAsia="ar-SA"/>
        </w:rPr>
        <w:t>территории;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>- задание на выполнение работ по подготовке документации по планировке соответствующей территории;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- исходные данные в составе, определенном частью 4 статьи 12 настоящих Правил, передаваемые администрацией муниципального образования </w:t>
      </w:r>
      <w:proofErr w:type="spellStart"/>
      <w:r>
        <w:rPr>
          <w:lang w:eastAsia="ar-SA"/>
        </w:rPr>
        <w:t>Краснокомму</w:t>
      </w:r>
      <w:r>
        <w:rPr>
          <w:lang w:eastAsia="ar-SA"/>
        </w:rPr>
        <w:t>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исполнителю в соответствии с техническим заданием, прилагаемым к договору.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>5. Договор на выполнение работ по планировке территории может включать положения об обязанностях исполнителя в части</w:t>
      </w:r>
      <w:r>
        <w:rPr>
          <w:lang w:eastAsia="ar-SA"/>
        </w:rPr>
        <w:t>: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- получения согласования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документации по планировке территории с проектом градостроительного плана земельного участка в составе такой до</w:t>
      </w:r>
      <w:r>
        <w:rPr>
          <w:lang w:eastAsia="ar-SA"/>
        </w:rPr>
        <w:t>кументации;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>- участия в публичных слушаниях по предметам обсуждения и в порядке, установленном законодательством и главой 7 настоящих Правил.</w:t>
      </w:r>
    </w:p>
    <w:p w:rsidR="00D10DFE" w:rsidRDefault="00935F6F">
      <w:pPr>
        <w:shd w:val="clear" w:color="auto" w:fill="FFFFFF"/>
        <w:tabs>
          <w:tab w:val="left" w:pos="767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6. </w:t>
      </w:r>
      <w:proofErr w:type="gramStart"/>
      <w:r>
        <w:rPr>
          <w:lang w:eastAsia="ar-SA"/>
        </w:rPr>
        <w:t xml:space="preserve">После утверждения в установленном порядке документации по планировке территории с градостроительным планом </w:t>
      </w:r>
      <w:r>
        <w:rPr>
          <w:lang w:eastAsia="ar-SA"/>
        </w:rPr>
        <w:t xml:space="preserve">земельного участка в составе такой документации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в соответствии с земельным законодательством, статьями 23, 24 настоящих Правил, иными норм</w:t>
      </w:r>
      <w:r>
        <w:rPr>
          <w:lang w:eastAsia="ar-SA"/>
        </w:rPr>
        <w:t>ативными правовыми актами обеспечивает формирование земельного участка, в том числе его постановку на государственный кадастровый учет.</w:t>
      </w:r>
      <w:proofErr w:type="gramEnd"/>
    </w:p>
    <w:p w:rsidR="00D10DFE" w:rsidRDefault="00D10DFE">
      <w:pPr>
        <w:shd w:val="clear" w:color="auto" w:fill="FFFFFF"/>
        <w:tabs>
          <w:tab w:val="left" w:pos="767"/>
        </w:tabs>
        <w:suppressAutoHyphens/>
        <w:spacing w:before="80"/>
        <w:rPr>
          <w:b/>
          <w:bCs/>
          <w:i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19" w:name="_Toc421798124"/>
      <w:r>
        <w:rPr>
          <w:sz w:val="24"/>
          <w:szCs w:val="24"/>
        </w:rPr>
        <w:t>Статья 14. Градостроительная подготовка территорий существующей застройки в целях реконструкции объектов капитального с</w:t>
      </w:r>
      <w:r>
        <w:rPr>
          <w:sz w:val="24"/>
          <w:szCs w:val="24"/>
        </w:rPr>
        <w:t>троительства по инициативе собственников объектов капитального строительства.</w:t>
      </w:r>
      <w:bookmarkEnd w:id="19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1. Правом инициировать реконструкцию объектов капитального строительства обладают исключительно собственники объектов капитального строительства, являющиеся правообладателями зе</w:t>
      </w:r>
      <w:r>
        <w:rPr>
          <w:lang w:eastAsia="ar-SA"/>
        </w:rPr>
        <w:t>мельных участков, либо лица, действующие по поручению таких правообладателей.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Собственники объектов капитального строительства, их частей, в отношении которых не определены границы земельных участков и не произведен их государственный кадастровый учет, мог</w:t>
      </w:r>
      <w:r>
        <w:rPr>
          <w:lang w:eastAsia="ar-SA"/>
        </w:rPr>
        <w:t xml:space="preserve">ут проявлять инициативу по реконструкции принадлежащих им объектов капитального строительства, их частей только после государственной регистрации прав на выделенные и сформированные в установленном порядке земельные участки, на которых расположены объекты </w:t>
      </w:r>
      <w:r>
        <w:rPr>
          <w:lang w:eastAsia="ar-SA"/>
        </w:rPr>
        <w:t>капитального строительства, либо после государственного кадастрового учета земельных участков</w:t>
      </w:r>
      <w:proofErr w:type="gramEnd"/>
      <w:r>
        <w:rPr>
          <w:lang w:eastAsia="ar-SA"/>
        </w:rPr>
        <w:t xml:space="preserve">, на </w:t>
      </w:r>
      <w:proofErr w:type="gramStart"/>
      <w:r>
        <w:rPr>
          <w:lang w:eastAsia="ar-SA"/>
        </w:rPr>
        <w:t>которых</w:t>
      </w:r>
      <w:proofErr w:type="gramEnd"/>
      <w:r>
        <w:rPr>
          <w:lang w:eastAsia="ar-SA"/>
        </w:rPr>
        <w:t xml:space="preserve"> расположены многоквартирные дома.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2. Собственники объектов капитального строительства, указанные в части 1 настоящей статьи, могут проявлять инициатив</w:t>
      </w:r>
      <w:r>
        <w:rPr>
          <w:lang w:eastAsia="ar-SA"/>
        </w:rPr>
        <w:t>у по градостроительной подготовке территорий на застроенных территориях путем: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- подготовки и представления в установленном порядке предложений о внесении изменений в настоящие Правила в части состава и содержания градостроительного регламента </w:t>
      </w:r>
      <w:r>
        <w:rPr>
          <w:lang w:eastAsia="ar-SA"/>
        </w:rPr>
        <w:lastRenderedPageBreak/>
        <w:t>применительн</w:t>
      </w:r>
      <w:r>
        <w:rPr>
          <w:lang w:eastAsia="ar-SA"/>
        </w:rPr>
        <w:t>о к территориальной зоне, в пределах которой располагается территория, предлагаемая для осуществления реконструкции;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направления в порядке, установленном Градостроительным кодексом Российской Федерации, заявления о выдаче градостроительного плана ранее с</w:t>
      </w:r>
      <w:r>
        <w:rPr>
          <w:lang w:eastAsia="ar-SA"/>
        </w:rPr>
        <w:t>формированного и прошедшего государственный кадастровый учет земельного участка;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выполнения действий в соответствии со статьей 18 настоящих Правил применительно к градостроительной подготовке территорий, на которых расположены многоквартирные дома.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3. </w:t>
      </w:r>
      <w:proofErr w:type="gramStart"/>
      <w:r>
        <w:rPr>
          <w:lang w:eastAsia="ar-SA"/>
        </w:rPr>
        <w:t>Со</w:t>
      </w:r>
      <w:r>
        <w:rPr>
          <w:lang w:eastAsia="ar-SA"/>
        </w:rPr>
        <w:t>бственники объектов капитального строительства, являющиеся правообладателями одного земельного участка, осуществляют реконструкцию принадлежащих им объектов капитального строительства без изменения границ земельного участка в соответствии с градостроительн</w:t>
      </w:r>
      <w:r>
        <w:rPr>
          <w:lang w:eastAsia="ar-SA"/>
        </w:rPr>
        <w:t>ым планом земельного участка на основании утвержденной проектной документации в порядке, установленном главой 9 настоящих Правил.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Собственники объектов капитального строительства, являющиеся правообладателями нескольких смежно расположенных земельных участ</w:t>
      </w:r>
      <w:r>
        <w:rPr>
          <w:lang w:eastAsia="ar-SA"/>
        </w:rPr>
        <w:t>ков, вправе осуществлять реконструкцию принадлежащих им объектов капитального строительства: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- </w:t>
      </w:r>
      <w:proofErr w:type="gramStart"/>
      <w:r>
        <w:rPr>
          <w:lang w:eastAsia="ar-SA"/>
        </w:rPr>
        <w:t>на каждом земельном участке без изменения границ земельных участков в соответствии с градостроительными планами земельных участков на основании</w:t>
      </w:r>
      <w:proofErr w:type="gramEnd"/>
      <w:r>
        <w:rPr>
          <w:lang w:eastAsia="ar-SA"/>
        </w:rPr>
        <w:t xml:space="preserve"> утвержденной прое</w:t>
      </w:r>
      <w:r>
        <w:rPr>
          <w:lang w:eastAsia="ar-SA"/>
        </w:rPr>
        <w:t>ктной документации;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на всех земельных участках с изменением границ земельных участков (в том числе путем их объединения, разделения) при условии соблюдения требований градостроительного законодательства о предельных размерах земельных участков, наличии п</w:t>
      </w:r>
      <w:r>
        <w:rPr>
          <w:lang w:eastAsia="ar-SA"/>
        </w:rPr>
        <w:t>одъездов, подходов к таким земельным участкам, наличии границ зон действия публичных сервитутов (при необходимости), о недопущении расположения одного земельного участка в нескольких территориальных зонах, обозначенных на карте градостроительного зонирован</w:t>
      </w:r>
      <w:r>
        <w:rPr>
          <w:lang w:eastAsia="ar-SA"/>
        </w:rPr>
        <w:t>ия, а также требований</w:t>
      </w:r>
      <w:proofErr w:type="gramEnd"/>
      <w:r>
        <w:rPr>
          <w:lang w:eastAsia="ar-SA"/>
        </w:rPr>
        <w:t xml:space="preserve"> земельного законодательства.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20" w:name="_Toc421798125"/>
      <w:r>
        <w:rPr>
          <w:sz w:val="24"/>
          <w:szCs w:val="24"/>
        </w:rPr>
        <w:t>Статья 15. Градостроительная подготовка территорий существующей застройки с целью развития застроенных территорий по инициативе лиц, не владеющих объектами капитального строительства на соответствующих т</w:t>
      </w:r>
      <w:r>
        <w:rPr>
          <w:sz w:val="24"/>
          <w:szCs w:val="24"/>
        </w:rPr>
        <w:t xml:space="preserve">ерриториях, либо органов местного самоуправления муниципального образования </w:t>
      </w:r>
      <w:proofErr w:type="spellStart"/>
      <w:r>
        <w:rPr>
          <w:sz w:val="24"/>
          <w:szCs w:val="24"/>
        </w:rPr>
        <w:t>Краснокоммунарский</w:t>
      </w:r>
      <w:proofErr w:type="spellEnd"/>
      <w:r>
        <w:rPr>
          <w:sz w:val="24"/>
          <w:szCs w:val="24"/>
        </w:rPr>
        <w:t xml:space="preserve"> поссовет.</w:t>
      </w:r>
      <w:bookmarkEnd w:id="20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1. </w:t>
      </w:r>
      <w:proofErr w:type="gramStart"/>
      <w:r>
        <w:rPr>
          <w:lang w:eastAsia="ar-SA"/>
        </w:rPr>
        <w:t xml:space="preserve">Лица, не владеющие объектами капитального строительства на соответствующих территориях, могут проявлять инициативу по градостроительной подготовке </w:t>
      </w:r>
      <w:r>
        <w:rPr>
          <w:lang w:eastAsia="ar-SA"/>
        </w:rPr>
        <w:t xml:space="preserve">застроенных, обремененных правами третьих лиц территорий путем подготовки и представления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полномочий):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1) предложений о внесении изменений в настоящие Правила </w:t>
      </w:r>
      <w:r>
        <w:rPr>
          <w:lang w:eastAsia="ar-SA"/>
        </w:rPr>
        <w:t>в части изменения состава и содержания градостроительных регламентов применительно к территориальным зонам;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2) предложений, обосновывающих материалов, проектов документов, в том числе в форме проектов границ территории, в отношении которой предлагается при</w:t>
      </w:r>
      <w:r>
        <w:rPr>
          <w:lang w:eastAsia="ar-SA"/>
        </w:rPr>
        <w:t>нять решение о применении определенных Градостроительным кодексом Российской Федерации процедур развития застроенных территорий.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2. Решение о развитии застроенной территории принимается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</w:t>
      </w:r>
      <w:r>
        <w:rPr>
          <w:lang w:eastAsia="ar-SA"/>
        </w:rPr>
        <w:t>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в том числе с учетом предложений, определенных пунктом 2 части 1 настоящей статьи.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3. Условием для принятия решения о развитии застроенной территории является наличие: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1) градостроительных регламентов, дейст</w:t>
      </w:r>
      <w:r>
        <w:rPr>
          <w:lang w:eastAsia="ar-SA"/>
        </w:rPr>
        <w:t>вие которых распространяется на такую территорию;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2) местных нормативов градостроительного проектирования, а при их отсутствии - утвержденных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</w:t>
      </w:r>
      <w:r>
        <w:rPr>
          <w:lang w:eastAsia="ar-SA"/>
        </w:rPr>
        <w:t>ий) расчетных показателей обеспечения такой территории объектами социального и коммунально-бытового назначения, объектами инженерной инфраструктуры;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3) проекта границ территории, в отношении которой подготавливается решение о развитии застроенной территори</w:t>
      </w:r>
      <w:r>
        <w:rPr>
          <w:lang w:eastAsia="ar-SA"/>
        </w:rPr>
        <w:t>и;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4) заключения о результатах публичных слушаний по проекту границ территории, в отношении которой подготавливается решение о развитии застроенной территории;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5) документов о признании в установленном Правительством Российской Федерации порядке аварийными</w:t>
      </w:r>
      <w:r>
        <w:rPr>
          <w:lang w:eastAsia="ar-SA"/>
        </w:rPr>
        <w:t xml:space="preserve"> и подлежащими сносу многоквартирных домов (применительно к каждому многоквартирному дому), расположенных в пределах границ развития застроенной территории (при наличии таких домов);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6) утвержденной представительным органом муниципального образования </w:t>
      </w:r>
      <w:proofErr w:type="spellStart"/>
      <w:r>
        <w:rPr>
          <w:lang w:eastAsia="ar-SA"/>
        </w:rPr>
        <w:t>Красн</w:t>
      </w:r>
      <w:r>
        <w:rPr>
          <w:lang w:eastAsia="ar-SA"/>
        </w:rPr>
        <w:t>окоммунарский</w:t>
      </w:r>
      <w:proofErr w:type="spellEnd"/>
      <w:r>
        <w:rPr>
          <w:lang w:eastAsia="ar-SA"/>
        </w:rPr>
        <w:t xml:space="preserve"> поссовет адресной программы, в которой определены расположенные в пределах границ развития застроенной территории многоквартирные дома, применительно к которым такой программой предлагается снос, реконструкция (при наличии таких домов);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7) пе</w:t>
      </w:r>
      <w:r>
        <w:rPr>
          <w:lang w:eastAsia="ar-SA"/>
        </w:rPr>
        <w:t>речня адресов объектов капитального строительства, подлежащих сносу, а также предлагаемых к сносу, реконструкции, определенных пунктами 5 и 6 настоящей части.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4. В границах территории, в отношении которой принимается решение о развитии застроенной территор</w:t>
      </w:r>
      <w:r>
        <w:rPr>
          <w:lang w:eastAsia="ar-SA"/>
        </w:rPr>
        <w:t>ии, могут быть расположены иные объекты капитального строительства (помимо многоквартирных домов, определенных пунктами 5 и 6 части 3 настоящей статьи), вид разрешенного использования и предельные параметры которых не соответствуют градостроительному регла</w:t>
      </w:r>
      <w:r>
        <w:rPr>
          <w:lang w:eastAsia="ar-SA"/>
        </w:rPr>
        <w:t>менту.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В границы территории, в отношении которой принимается решение о развитии застроенных территорий, не допускается включать иные объекты капитального строительства, кроме определенных пунктами 5 и 6 части 3 и абзацем первым настоящей части.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При подгото</w:t>
      </w:r>
      <w:r>
        <w:rPr>
          <w:lang w:eastAsia="ar-SA"/>
        </w:rPr>
        <w:t>вке проектов границ территории, в отношении которой подготавливается решение о развитии застроенной территории, подлежат учету требования части 4 статьи 43 Градостроительного кодекса Российской Федерации.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Проекты границ территории, в отношении которой подг</w:t>
      </w:r>
      <w:r>
        <w:rPr>
          <w:lang w:eastAsia="ar-SA"/>
        </w:rPr>
        <w:t>отавливается решение о развитии застроенной территории, подлежат обсуждению на публичных слушаниях в порядке, определенном главой 7 настоящих Правил.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5. После принятия в установленном порядке решения о развитии застроенной территории осуществляются действи</w:t>
      </w:r>
      <w:r>
        <w:rPr>
          <w:lang w:eastAsia="ar-SA"/>
        </w:rPr>
        <w:t>я в соответствии со статьями 46.1, 46.2 и 46.3 Градостроительного кодекса Российской Федерации.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6.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может проявлять инициативу по градострои</w:t>
      </w:r>
      <w:r>
        <w:rPr>
          <w:lang w:eastAsia="ar-SA"/>
        </w:rPr>
        <w:t>тельной подготовке застроенных, обремененных правами третьих лиц территорий путем: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выполнения действий в ответ на инициативу собственников объектов капитального строительства, а также лиц, не владеющих объектами капитального строительства на соответствую</w:t>
      </w:r>
      <w:r>
        <w:rPr>
          <w:lang w:eastAsia="ar-SA"/>
        </w:rPr>
        <w:t>щих территориях;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реализации самостоятельной инициативы.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Инициатива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может проявляться в форме: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- подготовки проектов адресных программ, </w:t>
      </w:r>
      <w:r>
        <w:rPr>
          <w:lang w:eastAsia="ar-SA"/>
        </w:rPr>
        <w:t xml:space="preserve">содержащих предложения по сносу, реконструкции многоквартирных домов, и направления таких проектов на утверждение в представительный орган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- подготовки в соответствии с Генеральным планом </w:t>
      </w:r>
      <w:proofErr w:type="spellStart"/>
      <w:r>
        <w:rPr>
          <w:lang w:eastAsia="ar-SA"/>
        </w:rPr>
        <w:t>Краснокоммун</w:t>
      </w:r>
      <w:r>
        <w:rPr>
          <w:lang w:eastAsia="ar-SA"/>
        </w:rPr>
        <w:t>арского</w:t>
      </w:r>
      <w:proofErr w:type="spellEnd"/>
      <w:r>
        <w:rPr>
          <w:lang w:eastAsia="ar-SA"/>
        </w:rPr>
        <w:t xml:space="preserve"> поссовета, планом реализации Генерального плана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поссовета, настоящими Правилами перечня территорий, в отношении которых предлагается принять решение о развитии застроенных территорий, утверждения такого перечня в составе плана р</w:t>
      </w:r>
      <w:r>
        <w:rPr>
          <w:lang w:eastAsia="ar-SA"/>
        </w:rPr>
        <w:t>абот по градостроительной подготовке территорий и подготовки указанных решений;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- обеспечения подготовки местных нормативов градостроительного проектирования </w:t>
      </w:r>
      <w:proofErr w:type="gramStart"/>
      <w:r>
        <w:rPr>
          <w:lang w:eastAsia="ar-SA"/>
        </w:rPr>
        <w:t>и(</w:t>
      </w:r>
      <w:proofErr w:type="gramEnd"/>
      <w:r>
        <w:rPr>
          <w:lang w:eastAsia="ar-SA"/>
        </w:rPr>
        <w:t>или) расчетных показателей обеспечения территории в границах развития застроенной территории объ</w:t>
      </w:r>
      <w:r>
        <w:rPr>
          <w:lang w:eastAsia="ar-SA"/>
        </w:rPr>
        <w:t>ектами социального и коммунально-бытового назначения, объектами инженерной инфраструктуры;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обеспечения подготовки проектов границ территорий, в отношении которых подготавливается решение о развитии застроенной территории, а также необходимых документов д</w:t>
      </w:r>
      <w:r>
        <w:rPr>
          <w:lang w:eastAsia="ar-SA"/>
        </w:rPr>
        <w:t>ля проведения аукциона на право заключить договор о развитии застроенных территорий;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подготовки предложений о внесении изменений в настоящие Правила в части состава и содержания градостроительных регламентов применительно к соответствующим территориальны</w:t>
      </w:r>
      <w:r>
        <w:rPr>
          <w:lang w:eastAsia="ar-SA"/>
        </w:rPr>
        <w:t>м зонам;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организации конкурсов на наилучшие предложения по градостроительной и архитектурной организации соответствующих территорий в процессе подготовки решений об использовании процедур развития застроенных территорий;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проведения аукционов на право з</w:t>
      </w:r>
      <w:r>
        <w:rPr>
          <w:lang w:eastAsia="ar-SA"/>
        </w:rPr>
        <w:t>аключения договоров о развитии застроенных территорий.</w:t>
      </w:r>
    </w:p>
    <w:p w:rsidR="00D10DFE" w:rsidRDefault="00D10DFE">
      <w:pPr>
        <w:shd w:val="clear" w:color="auto" w:fill="FFFFFF"/>
        <w:tabs>
          <w:tab w:val="left" w:pos="702"/>
          <w:tab w:val="left" w:pos="5627"/>
        </w:tabs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21" w:name="_Toc421798126"/>
      <w:r>
        <w:rPr>
          <w:sz w:val="24"/>
          <w:szCs w:val="24"/>
        </w:rPr>
        <w:t xml:space="preserve">Статья 16. Градостроительная подготовка незастроенных, свободных от прав третьих лиц </w:t>
      </w:r>
      <w:proofErr w:type="gramStart"/>
      <w:r>
        <w:rPr>
          <w:sz w:val="24"/>
          <w:szCs w:val="24"/>
        </w:rPr>
        <w:t>территорий</w:t>
      </w:r>
      <w:proofErr w:type="gramEnd"/>
      <w:r>
        <w:rPr>
          <w:sz w:val="24"/>
          <w:szCs w:val="24"/>
        </w:rPr>
        <w:t xml:space="preserve"> в границах вновь образуемых элементов планировочной структуры с целью комплексного освоения и строительс</w:t>
      </w:r>
      <w:r>
        <w:rPr>
          <w:sz w:val="24"/>
          <w:szCs w:val="24"/>
        </w:rPr>
        <w:t>тва по инициативе заявителей.</w:t>
      </w:r>
      <w:bookmarkEnd w:id="21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1. </w:t>
      </w:r>
      <w:proofErr w:type="gramStart"/>
      <w:r>
        <w:rPr>
          <w:lang w:eastAsia="ar-SA"/>
        </w:rPr>
        <w:t>Физические и юридические лица, заинтересованные в получении прав на осуществление действий по градостроительной подготовке незастроенных, свободных от прав третьих лиц территорий с выделением для формирования земельных уча</w:t>
      </w:r>
      <w:r>
        <w:rPr>
          <w:lang w:eastAsia="ar-SA"/>
        </w:rPr>
        <w:t>стков (в границах вновь образуемых элементов планировочной структуры) из состава государственных или муниципальных земель, с последующим выделением земельных участков меньшего размера, обустройстве территории путем строительства внеплощадочной инженерно-те</w:t>
      </w:r>
      <w:r>
        <w:rPr>
          <w:lang w:eastAsia="ar-SA"/>
        </w:rPr>
        <w:t>хнической инфраструктуры и в обеспечении и осуществлении строительства</w:t>
      </w:r>
      <w:proofErr w:type="gramEnd"/>
      <w:r>
        <w:rPr>
          <w:lang w:eastAsia="ar-SA"/>
        </w:rPr>
        <w:t xml:space="preserve"> на обустроенной и разделенной на земельные участки территории, подают соответствующее заявление в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</w:t>
      </w:r>
      <w:r>
        <w:rPr>
          <w:lang w:eastAsia="ar-SA"/>
        </w:rPr>
        <w:t>при делегировании полномочий).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Заявление составляется в произвольной форме, если иное не установлено постановлением главы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 В приложении к заявлению указы</w:t>
      </w:r>
      <w:r>
        <w:rPr>
          <w:lang w:eastAsia="ar-SA"/>
        </w:rPr>
        <w:t>ваются: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месторасположение соответствующей территории в виде схемы с указанием границ территории и предложений по ее планировочной организации;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- расчетные показатели предлагаемого освоения территории, характеристики, позволяющие оценить соответствие </w:t>
      </w:r>
      <w:r>
        <w:rPr>
          <w:lang w:eastAsia="ar-SA"/>
        </w:rPr>
        <w:t xml:space="preserve">предложений заявителя Генеральному плану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настоящим Правилам и составить заключение о целесообразности реализации предложений заявителя.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2. В течение пятнадцати рабочих дней со дня регистрации заявки а</w:t>
      </w:r>
      <w:r>
        <w:rPr>
          <w:lang w:eastAsia="ar-SA"/>
        </w:rPr>
        <w:t xml:space="preserve">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подготавливает и направляет заявителю решение о возможности реализации заявления в части соответствия инвестиционных намерений заявителя Ген</w:t>
      </w:r>
      <w:r>
        <w:rPr>
          <w:lang w:eastAsia="ar-SA"/>
        </w:rPr>
        <w:t xml:space="preserve">еральному плану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настоящим Правилам, в котором должна содержаться одна из следующих позиций: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1) отклонить заявление по причине его несоответствия Генеральному плану муниципального образования </w:t>
      </w:r>
      <w:proofErr w:type="spellStart"/>
      <w:r>
        <w:rPr>
          <w:lang w:eastAsia="ar-SA"/>
        </w:rPr>
        <w:t>Красноком</w:t>
      </w:r>
      <w:r>
        <w:rPr>
          <w:lang w:eastAsia="ar-SA"/>
        </w:rPr>
        <w:t>мунарский</w:t>
      </w:r>
      <w:proofErr w:type="spellEnd"/>
      <w:r>
        <w:rPr>
          <w:lang w:eastAsia="ar-SA"/>
        </w:rPr>
        <w:t xml:space="preserve"> поссовет, настоящим Правилам либо по причине того, что предлагаемая для освоения территория не является свободной от прав третьих лиц либо в отношении данной территории уже заключено соглашение в соответствии с пунктом 2 части 2 настоящей статьи,</w:t>
      </w:r>
      <w:r>
        <w:rPr>
          <w:lang w:eastAsia="ar-SA"/>
        </w:rPr>
        <w:t xml:space="preserve"> которое на момент обращения действует;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2) поддержать инициативу заявителя путем направления ему проекта соглашения, заключаемого между заявителем и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</w:t>
      </w:r>
      <w:r>
        <w:rPr>
          <w:lang w:eastAsia="ar-SA"/>
        </w:rPr>
        <w:t>лномочий) об обеспечении заявителем градостроительной подготовки территории для проведения в соответствии с земельным законодательством торгов по предоставлению земельного участка для его комплексного освоения в целях строительства (аукциона - в случае жил</w:t>
      </w:r>
      <w:r>
        <w:rPr>
          <w:lang w:eastAsia="ar-SA"/>
        </w:rPr>
        <w:t>ищного строительства, торгов в форме аукциона или конкурса - в</w:t>
      </w:r>
      <w:proofErr w:type="gramEnd"/>
      <w:r>
        <w:rPr>
          <w:lang w:eastAsia="ar-SA"/>
        </w:rPr>
        <w:t xml:space="preserve"> </w:t>
      </w:r>
      <w:proofErr w:type="gramStart"/>
      <w:r>
        <w:rPr>
          <w:lang w:eastAsia="ar-SA"/>
        </w:rPr>
        <w:t>случае</w:t>
      </w:r>
      <w:proofErr w:type="gramEnd"/>
      <w:r>
        <w:rPr>
          <w:lang w:eastAsia="ar-SA"/>
        </w:rPr>
        <w:t xml:space="preserve"> иного строительства).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3. Соглашение, указанное в пункте 2 части 2 настоящей статьи, подписывается сторонами в течение 15 дней после направления проекта соглашения заявителю. В ином случа</w:t>
      </w:r>
      <w:r>
        <w:rPr>
          <w:lang w:eastAsia="ar-SA"/>
        </w:rPr>
        <w:t>е инициатива заявителя считается отклоненной.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Срок действия соглашения определяется сроком действия обязательств заявителя и не может превышать двух месяцев со дня его подписания. Действие соглашения может быть продлено, но не более чем до четырех месяцев.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В соглашении указываются обязательства заявителя в установленный срок подготовить и представить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проект планировки территории в части оп</w:t>
      </w:r>
      <w:r>
        <w:rPr>
          <w:lang w:eastAsia="ar-SA"/>
        </w:rPr>
        <w:t>ределения красных линий, обозначающих границы вновь образуемого элемента планировочной структуры и одновременно - границы земельного участка, применительно к которому предлагается проведение торгов по предоставлению земельного участка для комплексного осво</w:t>
      </w:r>
      <w:r>
        <w:rPr>
          <w:lang w:eastAsia="ar-SA"/>
        </w:rPr>
        <w:t>ения в целях строительства;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комплект документов и материалов для проведения торгов по предоставлению земельного участка для его комплексного освоения в целях строительства.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В соглашении указываются обязательства администрации муниципального образования </w:t>
      </w:r>
      <w:proofErr w:type="spellStart"/>
      <w:r>
        <w:rPr>
          <w:lang w:eastAsia="ar-SA"/>
        </w:rPr>
        <w:t>К</w:t>
      </w:r>
      <w:r>
        <w:rPr>
          <w:lang w:eastAsia="ar-SA"/>
        </w:rPr>
        <w:t>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перед заявителем при условии выполнения в установленные сроки обязательств заявителя: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выполнить действия по согласованию подготовленного заявителем комплекта проектов документов (</w:t>
      </w:r>
      <w:r>
        <w:rPr>
          <w:lang w:eastAsia="ar-SA"/>
        </w:rPr>
        <w:t>при условии соответствия их состава и качества предъявляемым требованиям);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обеспечить действия, предусмотренные законодательством и главой 7 настоящих Правил в отношении обсуждения и утверждения проекта планировки территории в части определения границ эл</w:t>
      </w:r>
      <w:r>
        <w:rPr>
          <w:lang w:eastAsia="ar-SA"/>
        </w:rPr>
        <w:t>емента планировочной структуры;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- на основании утвержденной документации по планировке территории обеспечить проведение землеустроительных работ и государственного кадастрового учета сформированного земельного </w:t>
      </w:r>
      <w:proofErr w:type="gramStart"/>
      <w:r>
        <w:rPr>
          <w:lang w:eastAsia="ar-SA"/>
        </w:rPr>
        <w:t>участка</w:t>
      </w:r>
      <w:proofErr w:type="gramEnd"/>
      <w:r>
        <w:rPr>
          <w:lang w:eastAsia="ar-SA"/>
        </w:rPr>
        <w:t xml:space="preserve"> в границах вновь образуемого элемента </w:t>
      </w:r>
      <w:r>
        <w:rPr>
          <w:lang w:eastAsia="ar-SA"/>
        </w:rPr>
        <w:t>планировочной структуры;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- обеспечить координацию действий с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в части комплектования документов и материалов, проведения в установленном п</w:t>
      </w:r>
      <w:r>
        <w:rPr>
          <w:lang w:eastAsia="ar-SA"/>
        </w:rPr>
        <w:t>орядке торгов по предоставлению земельного участка для комплексного освоения в целях строительства.</w:t>
      </w:r>
    </w:p>
    <w:p w:rsidR="00D10DFE" w:rsidRDefault="00935F6F">
      <w:pPr>
        <w:shd w:val="clear" w:color="auto" w:fill="FFFFFF"/>
        <w:suppressAutoHyphens/>
        <w:spacing w:before="80"/>
        <w:rPr>
          <w:b/>
          <w:bCs/>
          <w:i/>
          <w:lang w:eastAsia="ar-SA"/>
        </w:rPr>
      </w:pPr>
      <w:r>
        <w:rPr>
          <w:lang w:eastAsia="ar-SA"/>
        </w:rPr>
        <w:lastRenderedPageBreak/>
        <w:t>4. Победитель торгов в соответствии с законодательством осуществляет действия по комплексному освоению территории в целях строительства.</w:t>
      </w:r>
    </w:p>
    <w:p w:rsidR="00D10DFE" w:rsidRDefault="00D10DFE">
      <w:pPr>
        <w:shd w:val="clear" w:color="auto" w:fill="FFFFFF"/>
        <w:suppressAutoHyphens/>
        <w:spacing w:before="80"/>
        <w:rPr>
          <w:b/>
          <w:bCs/>
          <w:i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22" w:name="_Toc421798127"/>
      <w:r>
        <w:rPr>
          <w:sz w:val="24"/>
          <w:szCs w:val="24"/>
        </w:rPr>
        <w:t>Статья 17. Градост</w:t>
      </w:r>
      <w:r>
        <w:rPr>
          <w:sz w:val="24"/>
          <w:szCs w:val="24"/>
        </w:rPr>
        <w:t xml:space="preserve">роительная подготовка незастроенных, свободных от прав третьих лиц </w:t>
      </w:r>
      <w:proofErr w:type="gramStart"/>
      <w:r>
        <w:rPr>
          <w:sz w:val="24"/>
          <w:szCs w:val="24"/>
        </w:rPr>
        <w:t>территорий</w:t>
      </w:r>
      <w:proofErr w:type="gramEnd"/>
      <w:r>
        <w:rPr>
          <w:sz w:val="24"/>
          <w:szCs w:val="24"/>
        </w:rPr>
        <w:t xml:space="preserve"> в границах вновь образуемых элементов планировочной структуры с целью комплексного освоения и строительства по инициативе администрации муниципального образования </w:t>
      </w:r>
      <w:proofErr w:type="spellStart"/>
      <w:r>
        <w:rPr>
          <w:sz w:val="24"/>
          <w:szCs w:val="24"/>
        </w:rPr>
        <w:t>Краснокоммунарс</w:t>
      </w:r>
      <w:r>
        <w:rPr>
          <w:sz w:val="24"/>
          <w:szCs w:val="24"/>
        </w:rPr>
        <w:t>кий</w:t>
      </w:r>
      <w:proofErr w:type="spellEnd"/>
      <w:r>
        <w:rPr>
          <w:sz w:val="24"/>
          <w:szCs w:val="24"/>
        </w:rPr>
        <w:t xml:space="preserve"> поссовет.</w:t>
      </w:r>
      <w:bookmarkEnd w:id="22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1. </w:t>
      </w:r>
      <w:proofErr w:type="gramStart"/>
      <w:r>
        <w:rPr>
          <w:lang w:eastAsia="ar-SA"/>
        </w:rPr>
        <w:t xml:space="preserve">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участвует в градостроительной подготовке территорий с целью формирования земельных участков из состава государственных ил</w:t>
      </w:r>
      <w:r>
        <w:rPr>
          <w:lang w:eastAsia="ar-SA"/>
        </w:rPr>
        <w:t>и муниципальных земель на незастроенных, свободных от прав третьих лиц и не разделенных на земельные участки территориях для их обустройства внеплощадочной инженерно-технической инфраструктурой и строительства на обустроенной территории путем организации д</w:t>
      </w:r>
      <w:r>
        <w:rPr>
          <w:lang w:eastAsia="ar-SA"/>
        </w:rPr>
        <w:t>ействий, осуществляемых: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в ответ на инициативу заявителей, реализуемую в порядке статьи 16 настоящих Правил;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в порядке выполнения полномочий и функциональных обязанностей органа местного самоуправления.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2. Администрация муниципального образования </w:t>
      </w:r>
      <w:proofErr w:type="spellStart"/>
      <w:r>
        <w:rPr>
          <w:lang w:eastAsia="ar-SA"/>
        </w:rPr>
        <w:t>Красн</w:t>
      </w:r>
      <w:r>
        <w:rPr>
          <w:lang w:eastAsia="ar-SA"/>
        </w:rPr>
        <w:t>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в рамках выполнения своих полномочий и функциональных обязанностей, руководствуясь программой (планом) реализации Генерального плана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</w:t>
      </w:r>
      <w:r>
        <w:rPr>
          <w:lang w:eastAsia="ar-SA"/>
        </w:rPr>
        <w:t>вет, настоящими Правилами, вправе: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самостоятельно подготавливать проекты соответствующих документов: а) проекты планировки территории в части определения красных линий, обозначающих границы вновь образуемых элементов планировочной структуры и одновременн</w:t>
      </w:r>
      <w:r>
        <w:rPr>
          <w:lang w:eastAsia="ar-SA"/>
        </w:rPr>
        <w:t>о - границы земельных участков, применительно к которым планируется проведение торгов по их предоставлению для комплексного освоения в целях строительства; б) комплект документов и материалов, предусмотренных земельным законодательством для проведения указ</w:t>
      </w:r>
      <w:r>
        <w:rPr>
          <w:lang w:eastAsia="ar-SA"/>
        </w:rPr>
        <w:t>анных торгов;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обеспечивать подготовку комплекта документов и материалов путем заключения по результатам конкурсов на размещение муниципального заказа договоров с организациями, отвечающими требованиям законодательства о проведении работ по градостроитель</w:t>
      </w:r>
      <w:r>
        <w:rPr>
          <w:lang w:eastAsia="ar-SA"/>
        </w:rPr>
        <w:t>ной подготовке территорий.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3. После подготовки комплекта документов и материалов, предусмотренных земельным законодательством для проведения торгов по предоставлению земельных участков для их комплексного освоения и строительства, в соответствии с законода</w:t>
      </w:r>
      <w:r>
        <w:rPr>
          <w:lang w:eastAsia="ar-SA"/>
        </w:rPr>
        <w:t>тельством осуществляются действия, предусмотренные главой 6 настоящих Правил.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23" w:name="_Toc421798128"/>
      <w:r>
        <w:rPr>
          <w:sz w:val="24"/>
          <w:szCs w:val="24"/>
        </w:rPr>
        <w:t>Статья 18. Градостроительная подготовка территорий существующей застройки, не разделенной на земельные участки, в целях формирования земельных участков.</w:t>
      </w:r>
      <w:bookmarkEnd w:id="23"/>
    </w:p>
    <w:p w:rsidR="00D10DFE" w:rsidRDefault="00D10DFE">
      <w:pPr>
        <w:shd w:val="clear" w:color="auto" w:fill="FFFFFF"/>
        <w:suppressAutoHyphens/>
        <w:spacing w:before="80"/>
        <w:rPr>
          <w:bCs/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1. Установление границ </w:t>
      </w:r>
      <w:r>
        <w:rPr>
          <w:bCs/>
          <w:lang w:eastAsia="ar-SA"/>
        </w:rPr>
        <w:t>земельных участков посредством градостроительной подготовки территорий существующей застройки, не разделенной на земельные участки, в целях формирования земельных участков в границах территорий существующей застройки осуществляется в порядке, установленном</w:t>
      </w:r>
      <w:r>
        <w:rPr>
          <w:bCs/>
          <w:lang w:eastAsia="ar-SA"/>
        </w:rPr>
        <w:t xml:space="preserve"> законодательством о градостроительной деятельности, настоящими Правилами и иными правовыми актами органов местного самоуправления.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lastRenderedPageBreak/>
        <w:t xml:space="preserve">2. Градостроительная подготовка территорий существующей застройки осуществляется в границах кварталов, имеющих утвержденные </w:t>
      </w:r>
      <w:r>
        <w:rPr>
          <w:bCs/>
          <w:lang w:eastAsia="ar-SA"/>
        </w:rPr>
        <w:t>в установленном порядке красные линии.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3. Градостроительная подготовка территорий существующей застройки, не разделенной на земельные участки, в целях формирования земельных участков в границах территорий существующей застройки может осуществляться по иниц</w:t>
      </w:r>
      <w:r>
        <w:rPr>
          <w:bCs/>
          <w:lang w:eastAsia="ar-SA"/>
        </w:rPr>
        <w:t>иативе: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- лиц, являющихся собственниками жилых и нежилых помещений в многоквартирном доме, расположенном на соответствующей территории жилой застройки, а также являющихся собственниками иных зданий, строений, сооружений и помещений в них, заинтересованных </w:t>
      </w:r>
      <w:r>
        <w:rPr>
          <w:bCs/>
          <w:lang w:eastAsia="ar-SA"/>
        </w:rPr>
        <w:t>в установлении границ земельного участка, на котором расположен соответствующий многоквартирный дом, здание, строение, сооружение;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- лиц, не являющихся собственниками расположенных на соответствующей территории объектов недвижимого имущества, но заинтересо</w:t>
      </w:r>
      <w:r>
        <w:rPr>
          <w:bCs/>
          <w:lang w:eastAsia="ar-SA"/>
        </w:rPr>
        <w:t>ванных в выделении незастроенных и свободных от прав третьих лиц земельных участков для осуществления строительства на соответствующей территории застройки;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- </w:t>
      </w:r>
      <w:r>
        <w:rPr>
          <w:lang w:eastAsia="ar-SA"/>
        </w:rPr>
        <w:t xml:space="preserve">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</w:t>
      </w:r>
      <w:r>
        <w:rPr>
          <w:lang w:eastAsia="ar-SA"/>
        </w:rPr>
        <w:t>ровании полномочий)</w:t>
      </w:r>
      <w:r>
        <w:rPr>
          <w:bCs/>
          <w:lang w:eastAsia="ar-SA"/>
        </w:rPr>
        <w:t xml:space="preserve">, </w:t>
      </w:r>
      <w:proofErr w:type="gramStart"/>
      <w:r>
        <w:rPr>
          <w:bCs/>
          <w:lang w:eastAsia="ar-SA"/>
        </w:rPr>
        <w:t>которая</w:t>
      </w:r>
      <w:proofErr w:type="gramEnd"/>
      <w:r>
        <w:rPr>
          <w:bCs/>
          <w:lang w:eastAsia="ar-SA"/>
        </w:rPr>
        <w:t xml:space="preserve"> обеспечивает установление границ земельных участков на территориях существующей застройки и установление границ незастроенных земельных участков на такой территории.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4. Градостроительная подготовка территорий существующей застр</w:t>
      </w:r>
      <w:r>
        <w:rPr>
          <w:bCs/>
          <w:lang w:eastAsia="ar-SA"/>
        </w:rPr>
        <w:t>ойки, осуществляемая по инициативе лиц, указанных в части 3 настоящей статьи, включает подготовку проекта планировки территории, проекта межевания территории и градостроительных планов земельных участков.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proofErr w:type="gramStart"/>
      <w:r>
        <w:rPr>
          <w:bCs/>
          <w:lang w:eastAsia="ar-SA"/>
        </w:rPr>
        <w:t>Градостроительный план земельного участка подготавл</w:t>
      </w:r>
      <w:r>
        <w:rPr>
          <w:bCs/>
          <w:lang w:eastAsia="ar-SA"/>
        </w:rPr>
        <w:t>ивается в соответствии с утвержденной в установленном Градостроительным кодексом Российской Федерации порядке формой градостроительного плана земельного участка.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5. Градостроительная подготовка территорий существующей застройки осуществляется с учетом треб</w:t>
      </w:r>
      <w:r>
        <w:rPr>
          <w:bCs/>
          <w:lang w:eastAsia="ar-SA"/>
        </w:rPr>
        <w:t>ований законодательства о градостроительной деятельности и фактически сложившегося землепользования территорий существующей застройки.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6. В проектах межевания территории определяются границы земельных участков, на которых расположены существующие многоквар</w:t>
      </w:r>
      <w:r>
        <w:rPr>
          <w:bCs/>
          <w:lang w:eastAsia="ar-SA"/>
        </w:rPr>
        <w:t>тирные дома, иные здания, строения, сооружения, а в случаях выявления незастроенных и свободных от прав третьих лиц земельных участков, находящихся в государственной или муниципальной собственности, - границы таких земельных участков.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7. В проектах межеван</w:t>
      </w:r>
      <w:r>
        <w:rPr>
          <w:bCs/>
          <w:lang w:eastAsia="ar-SA"/>
        </w:rPr>
        <w:t>ия территории в обязательном порядке подготавливаются предложения о границах зон публичных сервитутов.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8. В случае невозможности выделить отдельные земельные участки для самостоятельного использования в границах существующей застройки при градостроительной</w:t>
      </w:r>
      <w:r>
        <w:rPr>
          <w:bCs/>
          <w:lang w:eastAsia="ar-SA"/>
        </w:rPr>
        <w:t xml:space="preserve"> подготовке такой территории границы земельных участков, на которых расположены многоквартирные дома, иные здания, строения, сооружения, устанавливаются с превышением площади земельного участка, определенной в соответствии с градостроительными нормативами,</w:t>
      </w:r>
      <w:r>
        <w:rPr>
          <w:bCs/>
          <w:lang w:eastAsia="ar-SA"/>
        </w:rPr>
        <w:t xml:space="preserve"> действовавшими в период строительства соответствующих многоквартирных домов.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 xml:space="preserve">9. Проекты межевания территории подлежат проверке </w:t>
      </w:r>
      <w:r>
        <w:rPr>
          <w:lang w:eastAsia="ar-SA"/>
        </w:rPr>
        <w:t xml:space="preserve">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</w:t>
      </w:r>
      <w:r>
        <w:rPr>
          <w:bCs/>
          <w:lang w:eastAsia="ar-SA"/>
        </w:rPr>
        <w:t>, на соотве</w:t>
      </w:r>
      <w:r>
        <w:rPr>
          <w:bCs/>
          <w:lang w:eastAsia="ar-SA"/>
        </w:rPr>
        <w:t>тствие следующим требованиям: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а) техническим регламентам (до их вступления в установленном порядке в силу - нормативным техническим документам в части, не противоречащей Федеральному закону "О техническом регулировании" и Градостроительному кодексу Российс</w:t>
      </w:r>
      <w:r>
        <w:rPr>
          <w:bCs/>
          <w:lang w:eastAsia="ar-SA"/>
        </w:rPr>
        <w:t>кой Федерации);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lastRenderedPageBreak/>
        <w:t>б) градостроительным регламентам, включая размеры и конфигурацию выявленных незастроенных и свободных от прав третьих лиц земельных участков, предельные параметры строительства;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в) минимальным размерам земельных участков многоквартирных дом</w:t>
      </w:r>
      <w:r>
        <w:rPr>
          <w:bCs/>
          <w:lang w:eastAsia="ar-SA"/>
        </w:rPr>
        <w:t>ов, определенных градостроительными нормативами;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г) требованиям соблюдения красных линий, утвержденных в установленном порядке;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bCs/>
          <w:lang w:eastAsia="ar-SA"/>
        </w:rPr>
        <w:t>д) требованиям соблюдения прав третьих лиц.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lang w:eastAsia="ar-SA"/>
        </w:rPr>
        <w:t xml:space="preserve">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</w:t>
      </w:r>
      <w:r>
        <w:rPr>
          <w:lang w:eastAsia="ar-SA"/>
        </w:rPr>
        <w:t>он при делегировании полномочий)</w:t>
      </w:r>
      <w:r>
        <w:rPr>
          <w:bCs/>
          <w:lang w:eastAsia="ar-SA"/>
        </w:rPr>
        <w:t xml:space="preserve"> принимает решение о целесообразности и рациональности установления публичных сервитутов в соответствии с представленными предложениями о границах зон публичных сервитутов.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10. Подготовленные в результате градостроительной п</w:t>
      </w:r>
      <w:r>
        <w:rPr>
          <w:bCs/>
          <w:lang w:eastAsia="ar-SA"/>
        </w:rPr>
        <w:t>одготовки проекты документов подлежат обсуждению на публичных слушаниях в порядке, определенном главой 7 настоящих Правил.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11. Утвержденный в установленном порядке проект межевания территории является основанием для проведения кадастровых работ.</w:t>
      </w:r>
    </w:p>
    <w:p w:rsidR="00D10DFE" w:rsidRDefault="00935F6F">
      <w:pPr>
        <w:shd w:val="clear" w:color="auto" w:fill="FFFFFF"/>
        <w:suppressAutoHyphens/>
        <w:spacing w:before="80"/>
        <w:rPr>
          <w:bCs/>
          <w:lang w:eastAsia="ar-SA"/>
        </w:rPr>
      </w:pPr>
      <w:r>
        <w:rPr>
          <w:bCs/>
          <w:lang w:eastAsia="ar-SA"/>
        </w:rPr>
        <w:t>12. Формир</w:t>
      </w:r>
      <w:r>
        <w:rPr>
          <w:bCs/>
          <w:lang w:eastAsia="ar-SA"/>
        </w:rPr>
        <w:t xml:space="preserve">ование земельных участков, на которых расположены многоквартирные дома и границы которых установлены посредством градостроительной подготовки застроенных, но не разделенных на земельные участки территорий, осуществляется в порядке, установленном земельным </w:t>
      </w:r>
      <w:r>
        <w:rPr>
          <w:bCs/>
          <w:lang w:eastAsia="ar-SA"/>
        </w:rPr>
        <w:t>законодательством и статьей 16 Федерального закона "О введении в действие Жилищного кодекса Российской Федерации".</w:t>
      </w:r>
    </w:p>
    <w:p w:rsidR="00D10DFE" w:rsidRDefault="00935F6F">
      <w:pPr>
        <w:shd w:val="clear" w:color="auto" w:fill="FFFFFF"/>
        <w:suppressAutoHyphens/>
        <w:spacing w:before="80"/>
        <w:rPr>
          <w:b/>
          <w:bCs/>
          <w:lang w:eastAsia="ar-SA"/>
        </w:rPr>
      </w:pPr>
      <w:r>
        <w:rPr>
          <w:bCs/>
          <w:lang w:eastAsia="ar-SA"/>
        </w:rPr>
        <w:t xml:space="preserve">13. </w:t>
      </w:r>
      <w:proofErr w:type="gramStart"/>
      <w:r>
        <w:rPr>
          <w:bCs/>
          <w:lang w:eastAsia="ar-SA"/>
        </w:rPr>
        <w:t>В случае если по результатам градостроительной подготовки в соответствии с настоящей статьей не установлены границы зон действия публичны</w:t>
      </w:r>
      <w:r>
        <w:rPr>
          <w:bCs/>
          <w:lang w:eastAsia="ar-SA"/>
        </w:rPr>
        <w:t>х сервитутов для обеспечения прохода, проезда, иных целей, допускается возведение ограждений по границам земельных участков в границах территории жилой застройки в порядке, установленном постановлением а</w:t>
      </w:r>
      <w:r>
        <w:rPr>
          <w:lang w:eastAsia="ar-SA"/>
        </w:rPr>
        <w:t xml:space="preserve">дминистрацией муниципального образования </w:t>
      </w:r>
      <w:proofErr w:type="spellStart"/>
      <w:r>
        <w:rPr>
          <w:lang w:eastAsia="ar-SA"/>
        </w:rPr>
        <w:t>Краснокоммун</w:t>
      </w:r>
      <w:r>
        <w:rPr>
          <w:lang w:eastAsia="ar-SA"/>
        </w:rPr>
        <w:t>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</w:t>
      </w:r>
      <w:r>
        <w:rPr>
          <w:bCs/>
          <w:lang w:eastAsia="ar-SA"/>
        </w:rPr>
        <w:t>.</w:t>
      </w:r>
      <w:proofErr w:type="gramEnd"/>
    </w:p>
    <w:p w:rsidR="00D10DFE" w:rsidRDefault="00D10DFE">
      <w:pPr>
        <w:shd w:val="clear" w:color="auto" w:fill="FFFFFF"/>
        <w:suppressAutoHyphens/>
        <w:spacing w:before="80"/>
        <w:rPr>
          <w:b/>
          <w:bCs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24" w:name="_Toc421798129"/>
      <w:r>
        <w:rPr>
          <w:sz w:val="24"/>
          <w:szCs w:val="24"/>
        </w:rPr>
        <w:t>Статья 19. Градостроительная подготовка земельных участков из состава территорий общего пользования в целях предоставления физическим, юридическим лицам для возведения объектов, предназначен</w:t>
      </w:r>
      <w:r>
        <w:rPr>
          <w:sz w:val="24"/>
          <w:szCs w:val="24"/>
        </w:rPr>
        <w:t>ных для обслуживания населения</w:t>
      </w:r>
      <w:bookmarkEnd w:id="24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tabs>
          <w:tab w:val="left" w:pos="778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1. Правом градостроительной подготовки земельных участков из состава территорий общего пользования в целях предоставления физическим, юридическим лицам для возведения объектов, предназначенных для обслуживания населения, </w:t>
      </w:r>
      <w:r>
        <w:rPr>
          <w:lang w:eastAsia="ar-SA"/>
        </w:rPr>
        <w:t xml:space="preserve">обладает администрация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 (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района, при делегировании полномочий) - применительно к территориям общего пользования сельского значения.</w:t>
      </w:r>
    </w:p>
    <w:p w:rsidR="00D10DFE" w:rsidRDefault="00935F6F">
      <w:pPr>
        <w:shd w:val="clear" w:color="auto" w:fill="FFFFFF"/>
        <w:tabs>
          <w:tab w:val="left" w:pos="839"/>
        </w:tabs>
        <w:suppressAutoHyphens/>
        <w:spacing w:before="80"/>
        <w:rPr>
          <w:lang w:eastAsia="ar-SA"/>
        </w:rPr>
      </w:pPr>
      <w:r>
        <w:rPr>
          <w:lang w:eastAsia="ar-SA"/>
        </w:rPr>
        <w:t>2. В соответствии с градостроительным законодательством границы территорий общего п</w:t>
      </w:r>
      <w:r>
        <w:rPr>
          <w:lang w:eastAsia="ar-SA"/>
        </w:rPr>
        <w:t xml:space="preserve">ользования (включая дороги, улицы, проезды, площади, скверы, бульвары, набережные) определяются красными линиями, которые устанавливаются проектами планировки территории и утверждаются главой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</w:t>
      </w:r>
      <w:r>
        <w:rPr>
          <w:lang w:eastAsia="ar-SA"/>
        </w:rPr>
        <w:t>ий</w:t>
      </w:r>
      <w:proofErr w:type="spellEnd"/>
      <w:r>
        <w:rPr>
          <w:lang w:eastAsia="ar-SA"/>
        </w:rPr>
        <w:t xml:space="preserve"> район при делегировании полномочий).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Отнесение территорий общего пользования к территориям общего пользования сельского и районного значения осуществляется посредством нормативного правового акта, утверждаемого главой муниципального образования </w:t>
      </w:r>
      <w:proofErr w:type="spellStart"/>
      <w:r>
        <w:rPr>
          <w:lang w:eastAsia="ar-SA"/>
        </w:rPr>
        <w:t>Красноко</w:t>
      </w:r>
      <w:r>
        <w:rPr>
          <w:lang w:eastAsia="ar-SA"/>
        </w:rPr>
        <w:t>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</w:t>
      </w:r>
    </w:p>
    <w:p w:rsidR="00D10DFE" w:rsidRDefault="00935F6F">
      <w:pPr>
        <w:shd w:val="clear" w:color="auto" w:fill="FFFFFF"/>
        <w:tabs>
          <w:tab w:val="left" w:pos="839"/>
        </w:tabs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3. Градостроительные планы земельных участков на территориях общего пользования подготавливаются в составе подготовки проектов межевания, которые утверждаются органами местного самоуправл</w:t>
      </w:r>
      <w:r>
        <w:rPr>
          <w:lang w:eastAsia="ar-SA"/>
        </w:rPr>
        <w:t>ения.</w:t>
      </w:r>
    </w:p>
    <w:p w:rsidR="00D10DFE" w:rsidRDefault="00935F6F">
      <w:pPr>
        <w:shd w:val="clear" w:color="auto" w:fill="FFFFFF"/>
        <w:tabs>
          <w:tab w:val="left" w:pos="839"/>
        </w:tabs>
        <w:suppressAutoHyphens/>
        <w:spacing w:before="80"/>
        <w:rPr>
          <w:lang w:eastAsia="ar-SA"/>
        </w:rPr>
      </w:pPr>
      <w:r>
        <w:rPr>
          <w:lang w:eastAsia="ar-SA"/>
        </w:rPr>
        <w:t>4. Подготовленные и сформированные из состава территорий общего пользования на основании градостроительных планов земельные участки предоставляются физическим, юридическим лицам на конкурсах только на правах аренды.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25" w:name="_Toc421798130"/>
      <w:r>
        <w:rPr>
          <w:sz w:val="24"/>
          <w:szCs w:val="24"/>
        </w:rPr>
        <w:t>Статья 20. Градостроительная подг</w:t>
      </w:r>
      <w:r>
        <w:rPr>
          <w:sz w:val="24"/>
          <w:szCs w:val="24"/>
        </w:rPr>
        <w:t xml:space="preserve">отовка территорий и земельных участков в части информации о технических условиях </w:t>
      </w:r>
      <w:proofErr w:type="gramStart"/>
      <w:r>
        <w:rPr>
          <w:sz w:val="24"/>
          <w:szCs w:val="24"/>
        </w:rPr>
        <w:t>подключения</w:t>
      </w:r>
      <w:proofErr w:type="gramEnd"/>
      <w:r>
        <w:rPr>
          <w:sz w:val="24"/>
          <w:szCs w:val="24"/>
        </w:rPr>
        <w:t xml:space="preserve"> к сетям инженерно-технического обеспечения планируемых к строительству, реконструкции объектов.</w:t>
      </w:r>
      <w:bookmarkEnd w:id="25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1. Порядок градостроительной подготовки территорий и земельных уча</w:t>
      </w:r>
      <w:r>
        <w:rPr>
          <w:lang w:eastAsia="ar-SA"/>
        </w:rPr>
        <w:t>стков в части информации о технических условиях подключения объектов капитального строительства к сетям инженерно-технического обеспечения (далее - технические условия) определяется законодательством и в соответствии с ним - настоящими Правилами и постанов</w:t>
      </w:r>
      <w:r>
        <w:rPr>
          <w:lang w:eastAsia="ar-SA"/>
        </w:rPr>
        <w:t xml:space="preserve">лением главы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2. Технические условия определяются в случаях, когда на земельных участках планируется строительство, реконструкция объектов капитального с</w:t>
      </w:r>
      <w:r>
        <w:rPr>
          <w:lang w:eastAsia="ar-SA"/>
        </w:rPr>
        <w:t>троительства и когда эксплуатация указанных объектов не может быть обеспечена без такого подключения.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Технические условия определяются: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на стадии градостроительной подготовки территории с установлением границ земельных участков из состава государственных</w:t>
      </w:r>
      <w:r>
        <w:rPr>
          <w:lang w:eastAsia="ar-SA"/>
        </w:rPr>
        <w:t xml:space="preserve"> или муниципальных земель для предоставления физическим и юридическим лицам. Указанные действия выполняются путем планировки территории, которая обеспечивается органом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</w:t>
      </w:r>
      <w:r>
        <w:rPr>
          <w:lang w:eastAsia="ar-SA"/>
        </w:rPr>
        <w:t>при делегировании полномочий);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на стадии подготовки проектной документации для строительства, реконструкции, которая обеспечивается лицами, обладающими правами на земельные участки.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3. Технические условия подготавливаются и предоставляются организациями,</w:t>
      </w:r>
      <w:r>
        <w:rPr>
          <w:lang w:eastAsia="ar-SA"/>
        </w:rPr>
        <w:t xml:space="preserve"> ответственными за эксплуатацию указанных сетей, по заявкам: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а)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(в случаях подготовки по её инициативе территории с установлением границ зе</w:t>
      </w:r>
      <w:r>
        <w:rPr>
          <w:lang w:eastAsia="ar-SA"/>
        </w:rPr>
        <w:t>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 лицам);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б) физических и юридических лиц (в случаях, когда по их инициативе ос</w:t>
      </w:r>
      <w:r>
        <w:rPr>
          <w:lang w:eastAsia="ar-SA"/>
        </w:rPr>
        <w:t>уществляется градостроительная подготовка территории с установлением границ земельных участков из состава государственных или муниципальных земель для предоставления на торгах сформированных земельных участков в целях строительства физическим и юридическим</w:t>
      </w:r>
      <w:r>
        <w:rPr>
          <w:lang w:eastAsia="ar-SA"/>
        </w:rPr>
        <w:t xml:space="preserve"> лицам);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в) правообладателей земельных участков и объектов капитального строительства (в случаях подготовки проектной документации для осуществления строительства, реконструкции).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4. Организации, ответственные за эксплуатацию внеплощадочных сетей и объекто</w:t>
      </w:r>
      <w:r>
        <w:rPr>
          <w:lang w:eastAsia="ar-SA"/>
        </w:rPr>
        <w:t>в инженерно-технического обеспечения, готовят заключения о подключении планируемых к строительству, реконструкции объектов капитального строительства.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Глава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</w:t>
      </w:r>
      <w:r>
        <w:rPr>
          <w:lang w:eastAsia="ar-SA"/>
        </w:rPr>
        <w:t>полномочий) вправе своим правовым актом создать, определить состав и порядок деятельности комиссии по рассмотрению заключений, указанных в настоящем пункте.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5. Случаи, когда возможность эксплуатации объектов может быть обеспечена без подключения к внеплоща</w:t>
      </w:r>
      <w:r>
        <w:rPr>
          <w:lang w:eastAsia="ar-SA"/>
        </w:rPr>
        <w:t xml:space="preserve">дочным сетям инженерно-технического обеспечения (за счет автономных систем внутриплощадочного инженерно-технического обеспечения), определяются в соответствии с законодательством, настоящими Правилами и постановлением главы муниципального образования </w:t>
      </w:r>
      <w:proofErr w:type="spellStart"/>
      <w:r>
        <w:rPr>
          <w:lang w:eastAsia="ar-SA"/>
        </w:rPr>
        <w:t>Красн</w:t>
      </w:r>
      <w:r>
        <w:rPr>
          <w:lang w:eastAsia="ar-SA"/>
        </w:rPr>
        <w:t>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вправе установить перечень случаев, когда возможность эксплуатации</w:t>
      </w:r>
      <w:r>
        <w:rPr>
          <w:lang w:eastAsia="ar-SA"/>
        </w:rPr>
        <w:t xml:space="preserve"> объектов капитального строительства может быть обеспечена без подключения к внеплощадочным сетям инженерно-технического обеспечения (за счет автономных систем внутриплощадочного инженерно-технического обеспечения).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Предложения, направляемые в администраци</w:t>
      </w:r>
      <w:r>
        <w:rPr>
          <w:lang w:eastAsia="ar-SA"/>
        </w:rPr>
        <w:t xml:space="preserve">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о создании автономных систем инженерно-технического обеспечения применительно к конкретным случаям вправе подавать: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1) собственники земельных участков,</w:t>
      </w:r>
      <w:r>
        <w:rPr>
          <w:lang w:eastAsia="ar-SA"/>
        </w:rPr>
        <w:t xml:space="preserve"> объектов капитального строительства, имеющие намерение провести реконструкцию принадлежащих им на праве собственности зданий, строений, сооружений;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2) лица, не являющиеся собственниками земельных участков, объектов капитального строительства, которые по с</w:t>
      </w:r>
      <w:r>
        <w:rPr>
          <w:lang w:eastAsia="ar-SA"/>
        </w:rPr>
        <w:t>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предоставления сформированных земельных участков в целях строительства, рекон</w:t>
      </w:r>
      <w:r>
        <w:rPr>
          <w:lang w:eastAsia="ar-SA"/>
        </w:rPr>
        <w:t>струкции.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Лица, указанные в пунктах 1, 2 настоящей части, направляют в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документацию по планировке территории и обоснование возможности дост</w:t>
      </w:r>
      <w:r>
        <w:rPr>
          <w:lang w:eastAsia="ar-SA"/>
        </w:rPr>
        <w:t>ижения необходимого объема и качества инженерно-технического обеспечения вновь создаваемых, реконструируемых объектов без подключения к внеплощадочным сетям.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</w:t>
      </w:r>
      <w:r>
        <w:rPr>
          <w:lang w:eastAsia="ar-SA"/>
        </w:rPr>
        <w:t>овании полномочий) в срок не более 30 дней со дня поступления указанного обоснования подготавливает и направляет заявителю заключение, в котором: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оценивается техническая возможность создания автономной системы внутриплощадочного инженерно-технического об</w:t>
      </w:r>
      <w:r>
        <w:rPr>
          <w:lang w:eastAsia="ar-SA"/>
        </w:rPr>
        <w:t>еспечения в части соблюдения обязательных технических регламентов безопасности;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- оцениваются последствия предлагаемых технических решений в части </w:t>
      </w:r>
      <w:proofErr w:type="spellStart"/>
      <w:r>
        <w:rPr>
          <w:lang w:eastAsia="ar-SA"/>
        </w:rPr>
        <w:t>неущемления</w:t>
      </w:r>
      <w:proofErr w:type="spellEnd"/>
      <w:r>
        <w:rPr>
          <w:lang w:eastAsia="ar-SA"/>
        </w:rPr>
        <w:t xml:space="preserve"> прав третьих лиц на смежно расположенных земельных участках.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В случае направления положительного </w:t>
      </w:r>
      <w:r>
        <w:rPr>
          <w:lang w:eastAsia="ar-SA"/>
        </w:rPr>
        <w:t>заключения: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лица, указанные в пункте 1 настоящей части, учитывают содержащиеся в заключени</w:t>
      </w:r>
      <w:proofErr w:type="gramStart"/>
      <w:r>
        <w:rPr>
          <w:lang w:eastAsia="ar-SA"/>
        </w:rPr>
        <w:t>и</w:t>
      </w:r>
      <w:proofErr w:type="gramEnd"/>
      <w:r>
        <w:rPr>
          <w:lang w:eastAsia="ar-SA"/>
        </w:rPr>
        <w:t xml:space="preserve">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рекомендации при подготовке проектной докумен</w:t>
      </w:r>
      <w:r>
        <w:rPr>
          <w:lang w:eastAsia="ar-SA"/>
        </w:rPr>
        <w:t>тации, а администрация в свою очередь проверяет соответствие указанным рекомендациям представленной проектной документации при рассмотрении вопроса о выдаче разрешений на строительство;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- лица, указанные в пункте 2 настоящей части, учитывают содержащиеся в</w:t>
      </w:r>
      <w:r>
        <w:rPr>
          <w:lang w:eastAsia="ar-SA"/>
        </w:rPr>
        <w:t xml:space="preserve"> заключени</w:t>
      </w:r>
      <w:proofErr w:type="gramStart"/>
      <w:r>
        <w:rPr>
          <w:lang w:eastAsia="ar-SA"/>
        </w:rPr>
        <w:t>и</w:t>
      </w:r>
      <w:proofErr w:type="gramEnd"/>
      <w:r>
        <w:rPr>
          <w:lang w:eastAsia="ar-SA"/>
        </w:rPr>
        <w:t xml:space="preserve">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рекомендации при подготовке документов, необходимых для проведения торгов по предоставлению физическим и юридическим лицам земе</w:t>
      </w:r>
      <w:r>
        <w:rPr>
          <w:lang w:eastAsia="ar-SA"/>
        </w:rPr>
        <w:t>льных участков, сформированных из состава государственных или муниципальных земель.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В случае направления отрицательного заключения лица, указанные в пункте 1 настоящей части и проявившие инициативу по созданию применительно к конкретной ситуации автономной</w:t>
      </w:r>
      <w:r>
        <w:rPr>
          <w:lang w:eastAsia="ar-SA"/>
        </w:rPr>
        <w:t xml:space="preserve"> системы внутриплощадочного инженерно-технического обеспечения, вправе обжаловать в судебном порядке заключение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6. Порядок действий, связа</w:t>
      </w:r>
      <w:r>
        <w:rPr>
          <w:lang w:eastAsia="ar-SA"/>
        </w:rPr>
        <w:t>нных с определением технических условий по подключению к внеплощадочным сетям инженерно-технического обеспечения, определяется применительно к случаям, когда решаются вопросы о: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1) подключении к существующим внеплощадочным сетям инженерно-технического обес</w:t>
      </w:r>
      <w:r>
        <w:rPr>
          <w:lang w:eastAsia="ar-SA"/>
        </w:rPr>
        <w:t>печения планируемых к созданию, реконструкции объектов капитального строительства;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2) </w:t>
      </w:r>
      <w:proofErr w:type="gramStart"/>
      <w:r>
        <w:rPr>
          <w:lang w:eastAsia="ar-SA"/>
        </w:rPr>
        <w:t>создании</w:t>
      </w:r>
      <w:proofErr w:type="gramEnd"/>
      <w:r>
        <w:rPr>
          <w:lang w:eastAsia="ar-SA"/>
        </w:rPr>
        <w:t xml:space="preserve"> новых или реконструкции (модернизации) существующих внеплощадочных сетей инженерно-технического обеспечения, необходимых для подключения планируемых к созданию, </w:t>
      </w:r>
      <w:r>
        <w:rPr>
          <w:lang w:eastAsia="ar-SA"/>
        </w:rPr>
        <w:t>реконструкции объектов капитального строительства.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7. </w:t>
      </w:r>
      <w:proofErr w:type="gramStart"/>
      <w:r>
        <w:rPr>
          <w:lang w:eastAsia="ar-SA"/>
        </w:rPr>
        <w:t xml:space="preserve">Собственники земельных участков, объектов капитального строительства, имеющие намерение провести реконструкцию принадлежащих им на праве собственности объектов капитального строительства, а также лица, </w:t>
      </w:r>
      <w:r>
        <w:rPr>
          <w:lang w:eastAsia="ar-SA"/>
        </w:rPr>
        <w:t>ими уполномоченные, до начала или в процессе работ по подготовке проектной документации могут обратиться с запросами о представлении технических условий на подключение к внеплощадочным сетям инженерно-технического обеспечения: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в организации, ответственны</w:t>
      </w:r>
      <w:r>
        <w:rPr>
          <w:lang w:eastAsia="ar-SA"/>
        </w:rPr>
        <w:t>е за эксплуатацию соответствующих внеплощадочных сетей инженерно-технического обеспечения;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- в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8. </w:t>
      </w:r>
      <w:proofErr w:type="gramStart"/>
      <w:r>
        <w:rPr>
          <w:lang w:eastAsia="ar-SA"/>
        </w:rPr>
        <w:t>Лица, не являющиеся собственниками земел</w:t>
      </w:r>
      <w:r>
        <w:rPr>
          <w:lang w:eastAsia="ar-SA"/>
        </w:rPr>
        <w:t>ьных участков, объектов капитального строительства, которые по своей инициативе обеспечивают действия по градостроительной подготовке территорий с установлением границ земельных участков из состава государственных или муниципальных земель для предоставлени</w:t>
      </w:r>
      <w:r>
        <w:rPr>
          <w:lang w:eastAsia="ar-SA"/>
        </w:rPr>
        <w:t xml:space="preserve">я земельных участков в целях строительства, реконструкции, до начала или в процессе работ по подготовке документации по планировке территории обращаются с запросом в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proofErr w:type="gramEnd"/>
      <w:r>
        <w:rPr>
          <w:lang w:eastAsia="ar-SA"/>
        </w:rPr>
        <w:t xml:space="preserve"> район при</w:t>
      </w:r>
      <w:r>
        <w:rPr>
          <w:lang w:eastAsia="ar-SA"/>
        </w:rPr>
        <w:t xml:space="preserve"> делегировании полномочий) об оказании услуг по обеспечению предоставления соответствующими организациями технических условий на подключение к внеплощадочным сетям инженерно-технического обеспечения.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Администрация муниципального образования </w:t>
      </w:r>
      <w:proofErr w:type="spellStart"/>
      <w:r>
        <w:rPr>
          <w:lang w:eastAsia="ar-SA"/>
        </w:rPr>
        <w:t>Краснокоммунарс</w:t>
      </w:r>
      <w:r>
        <w:rPr>
          <w:lang w:eastAsia="ar-SA"/>
        </w:rPr>
        <w:t>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обеспечивает подготовку, согласование и предоставление заявителю технических условий.</w:t>
      </w:r>
    </w:p>
    <w:p w:rsidR="00D10DFE" w:rsidRDefault="00935F6F">
      <w:pPr>
        <w:shd w:val="clear" w:color="auto" w:fill="FFFFFF"/>
        <w:suppressAutoHyphens/>
        <w:spacing w:before="80"/>
        <w:rPr>
          <w:strike/>
          <w:lang w:eastAsia="ar-SA"/>
        </w:rPr>
      </w:pPr>
      <w:r>
        <w:rPr>
          <w:lang w:eastAsia="ar-SA"/>
        </w:rPr>
        <w:t>Технические условия в виде копий документов включаются в состав градостроительного плана земельного участка и</w:t>
      </w:r>
      <w:r>
        <w:rPr>
          <w:lang w:eastAsia="ar-SA"/>
        </w:rPr>
        <w:t xml:space="preserve"> в состав документов, необходимых для проведения торгов по предоставлению земельных участков, сформированных из состава государственных или муниципальных земель.</w:t>
      </w:r>
    </w:p>
    <w:p w:rsidR="00D10DFE" w:rsidRDefault="00D10DFE">
      <w:pPr>
        <w:shd w:val="clear" w:color="auto" w:fill="FFFFFF"/>
        <w:suppressAutoHyphens/>
        <w:spacing w:before="80"/>
        <w:rPr>
          <w:strike/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26" w:name="_Toc421798131"/>
      <w:r>
        <w:rPr>
          <w:sz w:val="24"/>
          <w:szCs w:val="24"/>
        </w:rPr>
        <w:t>Глава 5. Положения о градостроительной подготовке земельных участков посредством подготовки д</w:t>
      </w:r>
      <w:r>
        <w:rPr>
          <w:sz w:val="24"/>
          <w:szCs w:val="24"/>
        </w:rPr>
        <w:t>окументации по планировке территории.</w:t>
      </w:r>
      <w:bookmarkEnd w:id="26"/>
    </w:p>
    <w:p w:rsidR="00D10DFE" w:rsidRDefault="00D10DFE">
      <w:pPr>
        <w:shd w:val="clear" w:color="auto" w:fill="FFFFFF"/>
        <w:suppressAutoHyphens/>
        <w:spacing w:before="80"/>
        <w:rPr>
          <w:u w:val="single"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27" w:name="_Toc421798132"/>
      <w:r>
        <w:rPr>
          <w:sz w:val="24"/>
          <w:szCs w:val="24"/>
        </w:rPr>
        <w:lastRenderedPageBreak/>
        <w:t>Статья 21. Общие положения о планировке территории</w:t>
      </w:r>
      <w:bookmarkEnd w:id="27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>1. Содержание и порядок действий по планировке территории определяется Градостроительным кодексом Российской Федерации, Законом Оренбургской области о градостроитель</w:t>
      </w:r>
      <w:r>
        <w:rPr>
          <w:lang w:eastAsia="ar-SA"/>
        </w:rPr>
        <w:t>ной деятельности на территории Оренбургской области, настоящими Правилами.</w:t>
      </w:r>
    </w:p>
    <w:p w:rsidR="00D10DFE" w:rsidRDefault="00935F6F">
      <w:pPr>
        <w:shd w:val="clear" w:color="auto" w:fill="FFFFFF"/>
        <w:tabs>
          <w:tab w:val="left" w:pos="785"/>
        </w:tabs>
        <w:suppressAutoHyphens/>
        <w:spacing w:before="80"/>
        <w:rPr>
          <w:lang w:eastAsia="ar-SA"/>
        </w:rPr>
      </w:pPr>
      <w:r>
        <w:rPr>
          <w:lang w:eastAsia="ar-SA"/>
        </w:rPr>
        <w:t>2. Планировка территории в части подготовки, выделения земельных участков осуществляется посредством разработки документации по планировке территории:</w:t>
      </w:r>
    </w:p>
    <w:p w:rsidR="00D10DFE" w:rsidRDefault="00935F6F">
      <w:pPr>
        <w:shd w:val="clear" w:color="auto" w:fill="FFFFFF"/>
        <w:tabs>
          <w:tab w:val="left" w:pos="785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–  проектов планировки без </w:t>
      </w:r>
      <w:r>
        <w:rPr>
          <w:lang w:eastAsia="ar-SA"/>
        </w:rPr>
        <w:t>проектов межевания в их составе;</w:t>
      </w:r>
    </w:p>
    <w:p w:rsidR="00D10DFE" w:rsidRDefault="00935F6F">
      <w:pPr>
        <w:shd w:val="clear" w:color="auto" w:fill="FFFFFF"/>
        <w:tabs>
          <w:tab w:val="left" w:pos="785"/>
        </w:tabs>
        <w:suppressAutoHyphens/>
        <w:spacing w:before="80"/>
        <w:rPr>
          <w:lang w:eastAsia="ar-SA"/>
        </w:rPr>
      </w:pPr>
      <w:r>
        <w:rPr>
          <w:lang w:eastAsia="ar-SA"/>
        </w:rPr>
        <w:t>-   проектов планировки с проектами межевания в их составе;</w:t>
      </w:r>
    </w:p>
    <w:p w:rsidR="00D10DFE" w:rsidRDefault="00935F6F">
      <w:pPr>
        <w:shd w:val="clear" w:color="auto" w:fill="FFFFFF"/>
        <w:tabs>
          <w:tab w:val="left" w:pos="785"/>
        </w:tabs>
        <w:suppressAutoHyphens/>
        <w:spacing w:before="80"/>
        <w:rPr>
          <w:lang w:eastAsia="ar-SA"/>
        </w:rPr>
      </w:pPr>
      <w:r>
        <w:rPr>
          <w:lang w:eastAsia="ar-SA"/>
        </w:rPr>
        <w:t>- проектов межевания как самостоятельных документов (вне состава проектов планировки) с обязательным включением в состав проектов межевания градостроительных плано</w:t>
      </w:r>
      <w:r>
        <w:rPr>
          <w:lang w:eastAsia="ar-SA"/>
        </w:rPr>
        <w:t>в земельных участков;</w:t>
      </w:r>
    </w:p>
    <w:p w:rsidR="00D10DFE" w:rsidRDefault="00935F6F">
      <w:pPr>
        <w:shd w:val="clear" w:color="auto" w:fill="FFFFFF"/>
        <w:tabs>
          <w:tab w:val="left" w:pos="785"/>
        </w:tabs>
        <w:suppressAutoHyphens/>
        <w:spacing w:before="80"/>
        <w:rPr>
          <w:lang w:eastAsia="ar-SA"/>
        </w:rPr>
      </w:pPr>
      <w:r>
        <w:rPr>
          <w:lang w:eastAsia="ar-SA"/>
        </w:rPr>
        <w:t>- градостроительных планов земельных участков как самостоятельных документов (вне состава проектов межевания).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3. Решения о разработке того или иного вида документации по планировке территории применительно к различным случаям принима</w:t>
      </w:r>
      <w:r>
        <w:rPr>
          <w:lang w:eastAsia="ar-SA"/>
        </w:rPr>
        <w:t>ются органом архитектуры и градостроительства с учетом характеристик планируемого развития конкретной территории, а также следующих особенностей: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>1) проекты планировки (без проектов межевания в их составе) разрабатываются в случаях, когда посредством красн</w:t>
      </w:r>
      <w:r>
        <w:rPr>
          <w:lang w:eastAsia="ar-SA"/>
        </w:rPr>
        <w:t xml:space="preserve">ых линий необходимо определить, изменить: 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а) границы планировочных элементов территории (кварталов, микрорайонов), 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б) границы земельных участков общего пользования и линейных объектов без определения границ иных земельных участков; 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>в) границы зон действ</w:t>
      </w:r>
      <w:r>
        <w:rPr>
          <w:lang w:eastAsia="ar-SA"/>
        </w:rPr>
        <w:t>ия публичных сервитутов для обеспечения проездов, проходов по соответствующей территории;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>2) проекты планировки с проектами межевания в их составе разрабатываются в случаях, когда помимо границ, указанных в пункте 1) данной части настоящей статьи, необходи</w:t>
      </w:r>
      <w:r>
        <w:rPr>
          <w:lang w:eastAsia="ar-SA"/>
        </w:rPr>
        <w:t>мо определить, изменить: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 а) границы земельных участков, которые не являются земельными участками общего пользования, 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б) границы зон действия публичных сервитутов, 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в) границы зон планируемого размещения объектов капитального строительства для реализации </w:t>
      </w:r>
      <w:r>
        <w:rPr>
          <w:lang w:eastAsia="ar-SA"/>
        </w:rPr>
        <w:t>государственных или муниципальных нужд,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>г) градостроительные планы вновь образуемых, изменяемых земельных участков;</w:t>
      </w:r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3) проекты межевания как самостоятельные документы (вне состава проектов планировки) с обязательным включением в состав проектов межевания </w:t>
      </w:r>
      <w:r>
        <w:rPr>
          <w:lang w:eastAsia="ar-SA"/>
        </w:rPr>
        <w:t>градостроительных планов земельных участков разрабатываются в пределах красных линий планировочных элементов территории (ранее установленных проектами планировки), не разделенной на земельные участки, или разделение которой на земельные участки не завершен</w:t>
      </w:r>
      <w:r>
        <w:rPr>
          <w:lang w:eastAsia="ar-SA"/>
        </w:rPr>
        <w:t>о, или требуется изменение ранее установленных границ земельных участков;</w:t>
      </w:r>
      <w:proofErr w:type="gramEnd"/>
    </w:p>
    <w:p w:rsidR="00D10DFE" w:rsidRDefault="00935F6F">
      <w:pPr>
        <w:shd w:val="clear" w:color="auto" w:fill="FFFFFF"/>
        <w:tabs>
          <w:tab w:val="left" w:pos="760"/>
        </w:tabs>
        <w:suppressAutoHyphens/>
        <w:spacing w:before="80"/>
        <w:rPr>
          <w:lang w:eastAsia="ar-SA"/>
        </w:rPr>
      </w:pPr>
      <w:r>
        <w:rPr>
          <w:lang w:eastAsia="ar-SA"/>
        </w:rPr>
        <w:t>4) градостроительные планы земельных участков как самостоятельные документы (вне состава проектов межевания) подготавливаются по обращениям правообладателей ранее сформированных земе</w:t>
      </w:r>
      <w:r>
        <w:rPr>
          <w:lang w:eastAsia="ar-SA"/>
        </w:rPr>
        <w:t xml:space="preserve">льных участков, которые, планируя осуществить строительство, реконструкцию на таких участках объектов капитального строительства, должны подготовить проектную документацию в соответствии с предоставленными им градостроительными планами земельных участков. </w:t>
      </w:r>
      <w:r>
        <w:rPr>
          <w:lang w:eastAsia="ar-SA"/>
        </w:rPr>
        <w:t xml:space="preserve"> 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4. Состав, порядок подготовки, согласования, обсуждения и утверждения документации по планировке территории определяется градостроительным законодательством.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Посредством документации по планировке территории определяются: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1) характеристики и параметры пл</w:t>
      </w:r>
      <w:r>
        <w:rPr>
          <w:lang w:eastAsia="ar-SA"/>
        </w:rPr>
        <w:t>анируемого развития, строительного освоения и реконструкции территорий, включая характеристики и параметры развития систем социального обслуживания, инженерного оборудования, необходимых для обеспечения застройки;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2) линии градостроительного регулирования,</w:t>
      </w:r>
      <w:r>
        <w:rPr>
          <w:lang w:eastAsia="ar-SA"/>
        </w:rPr>
        <w:t xml:space="preserve"> в том числе:</w:t>
      </w:r>
    </w:p>
    <w:p w:rsidR="00D10DFE" w:rsidRDefault="00935F6F">
      <w:pPr>
        <w:shd w:val="clear" w:color="auto" w:fill="FFFFFF"/>
        <w:tabs>
          <w:tab w:val="left" w:pos="1130"/>
        </w:tabs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а) красные линии, отграничивающие территории общего пользования (включая автомагистрали, дороги, улицы, проезды, площади, набережные) от территорий иного назначения и обозначающие планировочные элементы - кварталы, микрорайоны, иные </w:t>
      </w:r>
      <w:r>
        <w:rPr>
          <w:lang w:eastAsia="ar-SA"/>
        </w:rPr>
        <w:t>планировочные элементы территории;</w:t>
      </w:r>
      <w:proofErr w:type="gramEnd"/>
    </w:p>
    <w:p w:rsidR="00D10DFE" w:rsidRDefault="00935F6F">
      <w:pPr>
        <w:shd w:val="clear" w:color="auto" w:fill="FFFFFF"/>
        <w:tabs>
          <w:tab w:val="left" w:pos="1249"/>
        </w:tabs>
        <w:suppressAutoHyphens/>
        <w:spacing w:before="80"/>
        <w:rPr>
          <w:lang w:eastAsia="ar-SA"/>
        </w:rPr>
      </w:pPr>
      <w:r>
        <w:rPr>
          <w:lang w:eastAsia="ar-SA"/>
        </w:rPr>
        <w:t>б) линии регулирования застройки, если они не определены градостроительными регламентами в составе настоящих Правил;</w:t>
      </w:r>
    </w:p>
    <w:p w:rsidR="00D10DFE" w:rsidRDefault="00935F6F">
      <w:pPr>
        <w:shd w:val="clear" w:color="auto" w:fill="FFFFFF"/>
        <w:tabs>
          <w:tab w:val="left" w:pos="1123"/>
        </w:tabs>
        <w:suppressAutoHyphens/>
        <w:spacing w:before="80"/>
        <w:rPr>
          <w:lang w:eastAsia="ar-SA"/>
        </w:rPr>
      </w:pPr>
      <w:r>
        <w:rPr>
          <w:lang w:eastAsia="ar-SA"/>
        </w:rPr>
        <w:t>в) границы земельных участков линейных объектов – магистральных трубопроводов, инженерно-технических ком</w:t>
      </w:r>
      <w:r>
        <w:rPr>
          <w:lang w:eastAsia="ar-SA"/>
        </w:rPr>
        <w:t>муникаций, а также границы зон действия ограничений вдоль линейных объектов;</w:t>
      </w:r>
    </w:p>
    <w:p w:rsidR="00D10DFE" w:rsidRDefault="00935F6F">
      <w:pPr>
        <w:shd w:val="clear" w:color="auto" w:fill="FFFFFF"/>
        <w:tabs>
          <w:tab w:val="left" w:pos="961"/>
        </w:tabs>
        <w:suppressAutoHyphens/>
        <w:spacing w:before="80"/>
        <w:rPr>
          <w:lang w:eastAsia="ar-SA"/>
        </w:rPr>
      </w:pPr>
      <w:r>
        <w:rPr>
          <w:lang w:eastAsia="ar-SA"/>
        </w:rPr>
        <w:t>г) границы зон действия ограничений вокруг охраняемых объектов, а также вокруг объектов, являющихся источниками (потенциальными источниками)</w:t>
      </w:r>
      <w:r>
        <w:rPr>
          <w:b/>
          <w:bCs/>
          <w:color w:val="000000"/>
          <w:w w:val="92"/>
          <w:lang w:eastAsia="ar-SA"/>
        </w:rPr>
        <w:t xml:space="preserve"> </w:t>
      </w:r>
      <w:r>
        <w:rPr>
          <w:color w:val="000000"/>
          <w:lang w:eastAsia="ar-SA"/>
        </w:rPr>
        <w:t>загрязнения окружающей среды</w:t>
      </w:r>
      <w:r>
        <w:rPr>
          <w:lang w:eastAsia="ar-SA"/>
        </w:rPr>
        <w:t xml:space="preserve">; </w:t>
      </w:r>
    </w:p>
    <w:p w:rsidR="00D10DFE" w:rsidRDefault="00935F6F">
      <w:pPr>
        <w:shd w:val="clear" w:color="auto" w:fill="FFFFFF"/>
        <w:tabs>
          <w:tab w:val="left" w:pos="961"/>
        </w:tabs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д) гран</w:t>
      </w:r>
      <w:r>
        <w:rPr>
          <w:lang w:eastAsia="ar-SA"/>
        </w:rPr>
        <w:t>ицы земельных участков, которые планируется изъять, в том числе путем выкупа, для государственных или муниципальных нужд, либо зарезервировать с последующим изъятием, в том числе путем выкупа, а также границы земельных участков, определяемых для государств</w:t>
      </w:r>
      <w:r>
        <w:rPr>
          <w:lang w:eastAsia="ar-SA"/>
        </w:rPr>
        <w:t>енных или муниципальных нужд без резервирования и изъятия, в том числе путем выкупа, расположенных в составе земель, находящихся в государственной или муниципальной собственности;</w:t>
      </w:r>
      <w:proofErr w:type="gramEnd"/>
    </w:p>
    <w:p w:rsidR="00D10DFE" w:rsidRDefault="00935F6F">
      <w:pPr>
        <w:shd w:val="clear" w:color="auto" w:fill="FFFFFF"/>
        <w:tabs>
          <w:tab w:val="left" w:pos="961"/>
        </w:tabs>
        <w:suppressAutoHyphens/>
        <w:spacing w:before="80"/>
        <w:rPr>
          <w:lang w:eastAsia="ar-SA"/>
        </w:rPr>
      </w:pPr>
      <w:r>
        <w:rPr>
          <w:lang w:eastAsia="ar-SA"/>
        </w:rPr>
        <w:t>е) границы земельных участков, которые планируется предоставить физическим и</w:t>
      </w:r>
      <w:r>
        <w:rPr>
          <w:lang w:eastAsia="ar-SA"/>
        </w:rPr>
        <w:t>ли юридическим лицам - при межевании свободных от застройки территорий;</w:t>
      </w:r>
    </w:p>
    <w:p w:rsidR="00D10DFE" w:rsidRDefault="00935F6F">
      <w:pPr>
        <w:shd w:val="clear" w:color="auto" w:fill="FFFFFF"/>
        <w:tabs>
          <w:tab w:val="left" w:pos="1044"/>
        </w:tabs>
        <w:suppressAutoHyphens/>
        <w:spacing w:before="80"/>
        <w:rPr>
          <w:lang w:eastAsia="ar-SA"/>
        </w:rPr>
      </w:pPr>
      <w:r>
        <w:rPr>
          <w:lang w:eastAsia="ar-SA"/>
        </w:rPr>
        <w:t>ж) границы земельных участков на территориях существующей застройки, не разделенных на земельные участки;</w:t>
      </w:r>
    </w:p>
    <w:p w:rsidR="00D10DFE" w:rsidRDefault="00935F6F">
      <w:pPr>
        <w:shd w:val="clear" w:color="auto" w:fill="FFFFFF"/>
        <w:tabs>
          <w:tab w:val="left" w:pos="1112"/>
        </w:tabs>
        <w:suppressAutoHyphens/>
        <w:spacing w:before="80"/>
        <w:rPr>
          <w:lang w:eastAsia="ar-SA"/>
        </w:rPr>
      </w:pPr>
      <w:r>
        <w:rPr>
          <w:lang w:eastAsia="ar-SA"/>
        </w:rPr>
        <w:t>з) границы земельных участков в существующей застройке, которые планируется из</w:t>
      </w:r>
      <w:r>
        <w:rPr>
          <w:lang w:eastAsia="ar-SA"/>
        </w:rPr>
        <w:t>менить путем объединения земельных участков и установления границ новых земельных участков - в случаях реконструкции.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28" w:name="_Toc421798133"/>
      <w:r>
        <w:rPr>
          <w:sz w:val="24"/>
          <w:szCs w:val="24"/>
        </w:rPr>
        <w:t>Статья 22. Градостроительные планы земельных участков</w:t>
      </w:r>
      <w:bookmarkEnd w:id="28"/>
    </w:p>
    <w:p w:rsidR="00D10DFE" w:rsidRDefault="00D10DFE">
      <w:pPr>
        <w:shd w:val="clear" w:color="auto" w:fill="FFFFFF"/>
        <w:tabs>
          <w:tab w:val="left" w:pos="731"/>
        </w:tabs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Назначение и содержание градостроительных планов определяется Градостроительным</w:t>
      </w:r>
      <w:r>
        <w:rPr>
          <w:lang w:eastAsia="ar-SA"/>
        </w:rPr>
        <w:t xml:space="preserve"> кодексом Российской Федерации. Форма градостроительного плана земельного участка определяется Правительством Российской Федерации.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Градостроительные планы земельных участков утверждаются в установленном порядке: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1) в составе проектов межевания – в </w:t>
      </w:r>
      <w:r>
        <w:rPr>
          <w:lang w:eastAsia="ar-SA"/>
        </w:rPr>
        <w:t xml:space="preserve">случаях, когда подготавливаются основания для формирования из состава государственных, муниципальных земель земельных участков в целях предоставления физическим, юридическим лицам для строительства; а также  в случаях планирования реконструкции в границах </w:t>
      </w:r>
      <w:r>
        <w:rPr>
          <w:lang w:eastAsia="ar-SA"/>
        </w:rPr>
        <w:t>нескольких земельных участков;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 в качестве самостоятельного документа – в случаях планирования строительства, реконструкции зданий, строений, сооружений в границах ранее сформированных земельных участков, применительно к которым отсутствуют градостроител</w:t>
      </w:r>
      <w:r>
        <w:rPr>
          <w:lang w:eastAsia="ar-SA"/>
        </w:rPr>
        <w:t xml:space="preserve">ьные планы земельных </w:t>
      </w:r>
      <w:r>
        <w:rPr>
          <w:lang w:eastAsia="ar-SA"/>
        </w:rPr>
        <w:lastRenderedPageBreak/>
        <w:t>участков, либо ранее утвержденные градостроительные планы земельных участков не соответствуют настоящим Правилам. В указанных случаях градостроительные планы земельных участков предоставляются в порядке и в сроки, определенные градостр</w:t>
      </w:r>
      <w:r>
        <w:rPr>
          <w:lang w:eastAsia="ar-SA"/>
        </w:rPr>
        <w:t xml:space="preserve">оительным законодательством.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3. В градостроительных планах земельных участков: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  фиксируются границы земельных участков с обозначением координат поворотных точек;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фиксируются границы зон действия публичных сервитутов, установление которых обусловлено </w:t>
      </w:r>
      <w:r>
        <w:rPr>
          <w:lang w:eastAsia="ar-SA"/>
        </w:rPr>
        <w:t>наличием инженерно-технических коммуникаций, необходимостью обеспечения проезда, прохода, установления иных ограничений использования недвижимости в пользу неограниченного круга лиц;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фиксируются минимальные отступы от границ земельных участков, обозначаю</w:t>
      </w:r>
      <w:r>
        <w:rPr>
          <w:lang w:eastAsia="ar-SA"/>
        </w:rPr>
        <w:t xml:space="preserve">щие места, за пределами которых запрещается возводить здания, строения, сооружения;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содержится информация о градостроительных регламентах, представляемая в виде изложения соответствующих фрагментов текста настоящих Правил, или в виде указания на соответ</w:t>
      </w:r>
      <w:r>
        <w:rPr>
          <w:lang w:eastAsia="ar-SA"/>
        </w:rPr>
        <w:t>ствующие статьи, части статей настоящих Правил;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содержится информация о наличии расположенных в границах земельного участка зданий, строений, сооружений, которые не соответствуют градостроительному регламенту;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содержится определение допустимости, или н</w:t>
      </w:r>
      <w:r>
        <w:rPr>
          <w:lang w:eastAsia="ar-SA"/>
        </w:rPr>
        <w:t>едопустимости деления земельного участка на несколько земельных участков меньшего размера;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фиксируются утвержденные в составе документации по планировке территории границы зон планируемого резервирования, выкупа земельных участков, их частей для реализац</w:t>
      </w:r>
      <w:r>
        <w:rPr>
          <w:lang w:eastAsia="ar-SA"/>
        </w:rPr>
        <w:t xml:space="preserve">ии государственных, муниципальных нужд.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4. Градостроительные планы земельных участков являются обязательным основанием </w:t>
      </w:r>
      <w:proofErr w:type="gramStart"/>
      <w:r>
        <w:rPr>
          <w:lang w:eastAsia="ar-SA"/>
        </w:rPr>
        <w:t>для</w:t>
      </w:r>
      <w:proofErr w:type="gramEnd"/>
      <w:r>
        <w:rPr>
          <w:lang w:eastAsia="ar-SA"/>
        </w:rPr>
        <w:t xml:space="preserve">: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выноса границ земельных участков на местность – в случаях градостроительной подготовки и формирования земельных участков из сост</w:t>
      </w:r>
      <w:r>
        <w:rPr>
          <w:lang w:eastAsia="ar-SA"/>
        </w:rPr>
        <w:t>ава государственных, муниципальных земель;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принятия решений о предоставлении физическим и юридическим лицам прав на сформированные из состава государственных, муниципальных земель земельные участки;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принятия решений об изъятии, в том числе путем выкупа</w:t>
      </w:r>
      <w:r>
        <w:rPr>
          <w:lang w:eastAsia="ar-SA"/>
        </w:rPr>
        <w:t>, резервировании земельных участков для государственных и муниципальных нужд;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подготовки проектной документации для строительства, реконструкции;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выдачи разрешений на строительство;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выдачи разрешений на ввод объектов в эксплуатацию.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29" w:name="_Toc421798134"/>
      <w:r>
        <w:rPr>
          <w:sz w:val="24"/>
          <w:szCs w:val="24"/>
        </w:rPr>
        <w:t>Глава 6. Положен</w:t>
      </w:r>
      <w:r>
        <w:rPr>
          <w:sz w:val="24"/>
          <w:szCs w:val="24"/>
        </w:rPr>
        <w:t>ия о порядке предоставления физическим и юридическим лицам земельных участков, сформированных из состава государственных и муниципальных земель</w:t>
      </w:r>
      <w:bookmarkEnd w:id="29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0" w:name="_Toc421798135"/>
      <w:r>
        <w:rPr>
          <w:sz w:val="24"/>
          <w:szCs w:val="24"/>
        </w:rPr>
        <w:t>Статья 23. Принципы организации процесса предоставления сформированных земельных участков</w:t>
      </w:r>
      <w:bookmarkEnd w:id="30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1. Порядок предостав</w:t>
      </w:r>
      <w:r>
        <w:rPr>
          <w:lang w:eastAsia="ar-SA"/>
        </w:rPr>
        <w:t xml:space="preserve">ления физическим и юридическим лицам прав на земельные участки, сформированные из состава государственных или муниципальных земель, определяется земельным законодательством и в соответствии с ним - нормативными </w:t>
      </w:r>
      <w:r>
        <w:rPr>
          <w:lang w:eastAsia="ar-SA"/>
        </w:rPr>
        <w:lastRenderedPageBreak/>
        <w:t>правовыми актами органов местного самоуправле</w:t>
      </w:r>
      <w:r>
        <w:rPr>
          <w:lang w:eastAsia="ar-SA"/>
        </w:rPr>
        <w:t xml:space="preserve">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и 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района, изложение которых может включаться в приложение к настоящим Правилам.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2. Порядок предоставления физическим и юридическим лицам прав на земельные участки, сформированные из со</w:t>
      </w:r>
      <w:r>
        <w:rPr>
          <w:lang w:eastAsia="ar-SA"/>
        </w:rPr>
        <w:t>става государственных или муниципальных земель, устанавливается применительно к случаям предоставления:</w:t>
      </w:r>
    </w:p>
    <w:p w:rsidR="00D10DFE" w:rsidRDefault="00935F6F">
      <w:pPr>
        <w:shd w:val="clear" w:color="auto" w:fill="FFFFFF"/>
        <w:tabs>
          <w:tab w:val="left" w:pos="835"/>
        </w:tabs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1) прав общей долевой собственности на сформированные земельные участки собственникам помещений жилого и нежилого назначения в составе многоквартирных </w:t>
      </w:r>
      <w:r>
        <w:rPr>
          <w:lang w:eastAsia="ar-SA"/>
        </w:rPr>
        <w:t>домов - пункт 1 статьи 24 настоящих Правил;</w:t>
      </w:r>
      <w:proofErr w:type="gramEnd"/>
    </w:p>
    <w:p w:rsidR="00D10DFE" w:rsidRDefault="00935F6F">
      <w:pPr>
        <w:shd w:val="clear" w:color="auto" w:fill="FFFFFF"/>
        <w:tabs>
          <w:tab w:val="left" w:pos="940"/>
        </w:tabs>
        <w:suppressAutoHyphens/>
        <w:spacing w:before="80"/>
        <w:rPr>
          <w:lang w:eastAsia="ar-SA"/>
        </w:rPr>
      </w:pPr>
      <w:r>
        <w:rPr>
          <w:lang w:eastAsia="ar-SA"/>
        </w:rPr>
        <w:t xml:space="preserve">2) прав собственности на сформированные земельные участки, аренды сформированных земельных участков собственникам зданий, строений, сооружений, расположенных на этих участках (включая приватизацию земельных </w:t>
      </w:r>
      <w:r>
        <w:rPr>
          <w:lang w:eastAsia="ar-SA"/>
        </w:rPr>
        <w:t>участков под приватизированными предприятиями) – пункт 2 статьи 24 настоящих Правил;</w:t>
      </w:r>
    </w:p>
    <w:p w:rsidR="00D10DFE" w:rsidRDefault="00935F6F">
      <w:pPr>
        <w:shd w:val="clear" w:color="auto" w:fill="FFFFFF"/>
        <w:tabs>
          <w:tab w:val="left" w:pos="940"/>
        </w:tabs>
        <w:suppressAutoHyphens/>
        <w:spacing w:before="80"/>
        <w:rPr>
          <w:lang w:eastAsia="ar-SA"/>
        </w:rPr>
      </w:pPr>
      <w:r>
        <w:rPr>
          <w:lang w:eastAsia="ar-SA"/>
        </w:rPr>
        <w:t>3) прав собственности на сформированные земельные участки, прав аренды сформированных земельных участков победителям торгов, или заявителям в случаях, когда торги признаны</w:t>
      </w:r>
      <w:r>
        <w:rPr>
          <w:lang w:eastAsia="ar-SA"/>
        </w:rPr>
        <w:t xml:space="preserve"> несостоявшимися - пункт 3 статьи 24 настоящих Правил;</w:t>
      </w:r>
    </w:p>
    <w:p w:rsidR="00D10DFE" w:rsidRDefault="00935F6F">
      <w:pPr>
        <w:shd w:val="clear" w:color="auto" w:fill="FFFFFF"/>
        <w:tabs>
          <w:tab w:val="left" w:pos="940"/>
        </w:tabs>
        <w:suppressAutoHyphens/>
        <w:spacing w:before="80"/>
        <w:rPr>
          <w:lang w:eastAsia="ar-SA"/>
        </w:rPr>
      </w:pPr>
      <w:r>
        <w:rPr>
          <w:lang w:eastAsia="ar-SA"/>
        </w:rPr>
        <w:t>4) земельных участков, прав аренды земельных участков после завершения подготовительного этапа их формирования, выполненного победителями конкурсов на право реконструкции застроенных территорий и строи</w:t>
      </w:r>
      <w:r>
        <w:rPr>
          <w:lang w:eastAsia="ar-SA"/>
        </w:rPr>
        <w:t>тельства на свободных от застройки территорий - пункт 4 статьи 24 настоящих Правил.</w:t>
      </w:r>
    </w:p>
    <w:p w:rsidR="00D10DFE" w:rsidRDefault="00935F6F">
      <w:pPr>
        <w:shd w:val="clear" w:color="auto" w:fill="FFFFFF"/>
        <w:tabs>
          <w:tab w:val="left" w:pos="871"/>
        </w:tabs>
        <w:suppressAutoHyphens/>
        <w:spacing w:before="80"/>
        <w:rPr>
          <w:lang w:eastAsia="ar-SA"/>
        </w:rPr>
      </w:pPr>
      <w:r>
        <w:rPr>
          <w:lang w:eastAsia="ar-SA"/>
        </w:rPr>
        <w:t>5) прав аренды земельных участков, выделенных из состава земель общего пользования для возведения некапитальных объектов обслуживания населения, победителям торгов, или зая</w:t>
      </w:r>
      <w:r>
        <w:rPr>
          <w:lang w:eastAsia="ar-SA"/>
        </w:rPr>
        <w:t>вителям в случаях, когда торги признаны несостоявшимися - пункт 5 статьи 24 настоящих Правил.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1" w:name="_Toc421798136"/>
      <w:r>
        <w:rPr>
          <w:sz w:val="24"/>
          <w:szCs w:val="24"/>
        </w:rPr>
        <w:t>Статья 24. Особенности предоставления сформированных земельных участков применительно к различным случаям</w:t>
      </w:r>
      <w:bookmarkEnd w:id="31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1. Порядок предоставления собственникам помещений жило</w:t>
      </w:r>
      <w:r>
        <w:rPr>
          <w:lang w:eastAsia="ar-SA"/>
        </w:rPr>
        <w:t xml:space="preserve">го и нежилого назначения многоквартирных домов прав общей долевой собственности на сформированные в порядке статьи 18 настоящих </w:t>
      </w:r>
      <w:proofErr w:type="gramStart"/>
      <w:r>
        <w:rPr>
          <w:lang w:eastAsia="ar-SA"/>
        </w:rPr>
        <w:t>Правил</w:t>
      </w:r>
      <w:proofErr w:type="gramEnd"/>
      <w:r>
        <w:rPr>
          <w:lang w:eastAsia="ar-SA"/>
        </w:rPr>
        <w:t xml:space="preserve"> земельные участки для использования многоквартирных домов определяется жилищным и земельным законодательством. 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Указанные</w:t>
      </w:r>
      <w:r>
        <w:rPr>
          <w:lang w:eastAsia="ar-SA"/>
        </w:rPr>
        <w:t xml:space="preserve"> права: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предоставляются бесплатно – в случаях, когда площадь сформированных земельных участков не превышает минимальную площадь, определенную в соответствии с градостроительными нормативами, действовавшими в период строительства соответствующих многоквар</w:t>
      </w:r>
      <w:r>
        <w:rPr>
          <w:lang w:eastAsia="ar-SA"/>
        </w:rPr>
        <w:t>тирных домов;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- могут предоставляться бесплатно решениями главы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принимаемыми по рекомендации органа архитектуры и градостроительства при утверждении гра</w:t>
      </w:r>
      <w:r>
        <w:rPr>
          <w:lang w:eastAsia="ar-SA"/>
        </w:rPr>
        <w:t>достроительных планов земельных участков - в случаях, когда площадь сформированных земельных участков превышает минимальную площадь, определенную в соответствии с градостроительными нормативами, действовавшими в период строительства соответствующих многокв</w:t>
      </w:r>
      <w:r>
        <w:rPr>
          <w:lang w:eastAsia="ar-SA"/>
        </w:rPr>
        <w:t>артирных домов, по причине невозможности выделить отдельные земельные участки для самостоятельного использования</w:t>
      </w:r>
      <w:proofErr w:type="gramEnd"/>
      <w:r>
        <w:rPr>
          <w:lang w:eastAsia="ar-SA"/>
        </w:rPr>
        <w:t xml:space="preserve"> и в силу необходимости обеспечить рациональную планировочную организацию территории. 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2. Порядок предоставления собственникам зданий, строений,</w:t>
      </w:r>
      <w:r>
        <w:rPr>
          <w:lang w:eastAsia="ar-SA"/>
        </w:rPr>
        <w:t xml:space="preserve"> сооружений прав собственности на сформированные земельные участки, прав аренды сформированных земельных участков для использования зданий, строений, сооружений определяется земельным законодательством. 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3. Порядок предоставления сформированных в порядке с</w:t>
      </w:r>
      <w:r>
        <w:rPr>
          <w:lang w:eastAsia="ar-SA"/>
        </w:rPr>
        <w:t xml:space="preserve">татей 12, 13 настоящих Правил земельных участков определяется земельным законодательством и в соответствии с ним – настоящими Правилами, иными нормативными правовыми актами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</w:t>
      </w:r>
      <w:r>
        <w:rPr>
          <w:lang w:eastAsia="ar-SA"/>
        </w:rPr>
        <w:t>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 Права на сформированные (в порядке статей 12, 13 настоящих Правил) из состава государственных, муниципальных земель земельные участки предоставляются физическим, юридическим лицам на торгах – аукционах, </w:t>
      </w:r>
      <w:r>
        <w:rPr>
          <w:lang w:eastAsia="ar-SA"/>
        </w:rPr>
        <w:t>конкурсах.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В случае, когда торги признаны несостоявшимися по причине поступления только одной заявки, глава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может принять решение о предоставлении прав а</w:t>
      </w:r>
      <w:r>
        <w:rPr>
          <w:lang w:eastAsia="ar-SA"/>
        </w:rPr>
        <w:t>ренды на земельный участок заявителю, направившему единственную заявку, при условии: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объявления повторного проведения торгов;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соответствия единственной заявки условиям повторного проведения торгов;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опубликования в печати указанного решения не позднее</w:t>
      </w:r>
      <w:r>
        <w:rPr>
          <w:lang w:eastAsia="ar-SA"/>
        </w:rPr>
        <w:t xml:space="preserve"> 5 дней со дня его принятия. 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Если иное не определено законодательством и не определено в постановлении главы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район, при делегировании полномочий) о проведении торгов, победитель торгов впр</w:t>
      </w:r>
      <w:r>
        <w:rPr>
          <w:lang w:eastAsia="ar-SA"/>
        </w:rPr>
        <w:t>аве самостоятельно принять решение о форме права (собственности, или аренды) на земельный участок, который ему предоставляется.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4. Порядок предоставления сформированных в порядке статей 14 - 17 настоящих Правил земельных участков определяется земельным зак</w:t>
      </w:r>
      <w:r>
        <w:rPr>
          <w:lang w:eastAsia="ar-SA"/>
        </w:rPr>
        <w:t xml:space="preserve">онодательством и в соответствии с ним – настоящими Правилами, иными нормативными правовыми актами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и 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района. 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Порядок предоставления прав аренды земельных уча</w:t>
      </w:r>
      <w:r>
        <w:rPr>
          <w:lang w:eastAsia="ar-SA"/>
        </w:rPr>
        <w:t>стков, выделенных в порядке статьи 19 настоящих Правил из состава земель общего пользования для возведения временных объектов для обслуживания населения, победителям торгов, или заявителям в случаях, когда торги признаны несостоявшимися, определяется земел</w:t>
      </w:r>
      <w:r>
        <w:rPr>
          <w:lang w:eastAsia="ar-SA"/>
        </w:rPr>
        <w:t xml:space="preserve">ьным законодательством и в соответствии с ним – нормативными правовыми актами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</w:t>
      </w:r>
      <w:proofErr w:type="gramEnd"/>
    </w:p>
    <w:p w:rsidR="00D10DFE" w:rsidRDefault="00D10DFE">
      <w:pPr>
        <w:shd w:val="clear" w:color="auto" w:fill="FFFFFF"/>
        <w:suppressAutoHyphens/>
        <w:spacing w:before="80"/>
        <w:ind w:left="360"/>
        <w:rPr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32" w:name="_Toc421798137"/>
      <w:r>
        <w:rPr>
          <w:sz w:val="24"/>
          <w:szCs w:val="24"/>
        </w:rPr>
        <w:t>Глава 7. Публичные слушания</w:t>
      </w:r>
      <w:bookmarkEnd w:id="32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3" w:name="_Toc421798138"/>
      <w:r>
        <w:rPr>
          <w:sz w:val="24"/>
          <w:szCs w:val="24"/>
        </w:rPr>
        <w:t xml:space="preserve">Статья 25. </w:t>
      </w:r>
      <w:r>
        <w:rPr>
          <w:sz w:val="24"/>
          <w:szCs w:val="24"/>
        </w:rPr>
        <w:t>Общие положения о публичных слушаниях</w:t>
      </w:r>
      <w:bookmarkEnd w:id="33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Публичные слушания проводятся в соответствии с Градостроительным кодексом Российской Федерации, Законом Оренбургской области о градостроительной деятельности на территории Оренбургской области, Уставом муниципально</w:t>
      </w:r>
      <w:r>
        <w:rPr>
          <w:lang w:eastAsia="ar-SA"/>
        </w:rPr>
        <w:t xml:space="preserve">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настоящими Правилами, иными нормативными правовыми актами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Публичные слушания проводятся с целью: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 </w:t>
      </w:r>
      <w:proofErr w:type="gramStart"/>
      <w:r>
        <w:rPr>
          <w:lang w:eastAsia="ar-SA"/>
        </w:rPr>
        <w:t>- предотвращения ущерб</w:t>
      </w:r>
      <w:r>
        <w:rPr>
          <w:lang w:eastAsia="ar-SA"/>
        </w:rPr>
        <w:t>а, который может быть нанесен жильцам домов, правообладателям объектов недвижимости, оказавшимся в непосредственной близости к земельным участкам, на которых планируется осуществить строительство, реконструкцию, а также владельцам объектов недвижимости тем</w:t>
      </w:r>
      <w:r>
        <w:rPr>
          <w:lang w:eastAsia="ar-SA"/>
        </w:rPr>
        <w:t xml:space="preserve"> видом деятельности, по поводу которого испрашивается специальное согласование;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информирования общественности и обеспечения права участия граждан в принятии решений, а также их права контролировать принятие администрацией муниципального образования </w:t>
      </w:r>
      <w:proofErr w:type="spellStart"/>
      <w:r>
        <w:rPr>
          <w:lang w:eastAsia="ar-SA"/>
        </w:rPr>
        <w:t>Крас</w:t>
      </w:r>
      <w:r>
        <w:rPr>
          <w:lang w:eastAsia="ar-SA"/>
        </w:rPr>
        <w:t>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решений по землепользованию и застройке.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3. Публичные слушания проводятся комиссией по землепользованию и застройке по ее инициативе или по обращениям, поступившим от физических или </w:t>
      </w:r>
      <w:r>
        <w:rPr>
          <w:lang w:eastAsia="ar-SA"/>
        </w:rPr>
        <w:t>юридических лиц, в случаях, когда рассматриваются следующие вопросы: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3.1. согласование документации по планировке территории, включая проекты планировки, проекты межевания, а также согласование градостроительных планов земельных участков с правообладателя</w:t>
      </w:r>
      <w:r>
        <w:rPr>
          <w:lang w:eastAsia="ar-SA"/>
        </w:rPr>
        <w:t>ми смежно-расположенных объектов недвижимости;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3.2. специальные согласования - предоставление разрешений на особо поименованные настоящими Правилами виды использования недвижимости, условно разрешенные в соответствующих территориальных зонах (часть </w:t>
      </w:r>
      <w:r>
        <w:rPr>
          <w:lang w:val="en-US" w:eastAsia="ar-SA"/>
        </w:rPr>
        <w:t>III</w:t>
      </w:r>
      <w:r>
        <w:rPr>
          <w:lang w:eastAsia="ar-SA"/>
        </w:rPr>
        <w:t>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3.3. предложения об изменении градостроительных регламентов территориальных зон, включая внесение дополнений в части предельных параметров разрешенного строительства, реконструкции, определяемых посредством планировочных предложений, разработки проектов п</w:t>
      </w:r>
      <w:r>
        <w:rPr>
          <w:lang w:eastAsia="ar-SA"/>
        </w:rPr>
        <w:t>ланировки, о внесении иных изменений в настоящие Правила.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4. Материалы для проведения публичных слушаний готовятся заказчиком, а также по запросу комиссии по землепользованию и застройке – администрацией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</w:t>
      </w:r>
      <w:r>
        <w:rPr>
          <w:lang w:eastAsia="ar-SA"/>
        </w:rPr>
        <w:t xml:space="preserve">ет.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Для случаев, указанных в п. 3.1. и п. 3.3. настоящих </w:t>
      </w:r>
      <w:proofErr w:type="gramStart"/>
      <w:r>
        <w:rPr>
          <w:lang w:eastAsia="ar-SA"/>
        </w:rPr>
        <w:t>Правил</w:t>
      </w:r>
      <w:proofErr w:type="gramEnd"/>
      <w:r>
        <w:rPr>
          <w:lang w:eastAsia="ar-SA"/>
        </w:rPr>
        <w:t xml:space="preserve"> данные материалы готовятся согласно техническому заданию, являющемуся неотъемлемой частью постановления, решения о разработке документации по планировке территории.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Для случаев, указанных в п</w:t>
      </w:r>
      <w:r>
        <w:rPr>
          <w:lang w:eastAsia="ar-SA"/>
        </w:rPr>
        <w:t>. 3.2. настоящих Правил должны быть указаны назначение объекта, предполагаемое место его размещения, обоснование примерного размера земельного участка, испрашиваемое право на земельный участок; могут прилагаться технико-экономическое обоснование проекта ст</w:t>
      </w:r>
      <w:r>
        <w:rPr>
          <w:lang w:eastAsia="ar-SA"/>
        </w:rPr>
        <w:t>роительства или необходимые расчеты.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5. Комиссия по землепользованию и застройке публикует оповещение о предстоящем публичном слушании не позднее двух недель до его проведения. Оповещение дается в следующих формах: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публикации в местных газетах;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объявл</w:t>
      </w:r>
      <w:r>
        <w:rPr>
          <w:lang w:eastAsia="ar-SA"/>
        </w:rPr>
        <w:t xml:space="preserve">ения по радио и телевидению;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объявления на официальном сайте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вывешивание объявлений в зданиях администраций и на месте расположения земельного участка, в отношении которого будет </w:t>
      </w:r>
      <w:r>
        <w:rPr>
          <w:lang w:eastAsia="ar-SA"/>
        </w:rPr>
        <w:t>рассматриваться соответствующий вопрос.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Оповещение должно содержать следующую информацию: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характер обсуждаемого вопроса;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дата, время и место проведения публичного слушания;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 - дата, время и место предварительного ознакомления с соответствующей информацией (тип планируемого строительства, место расположения земельного участка, вид запрашиваемого использования и т.д.).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Комиссия по землепользованию и застройке: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не позднее пят</w:t>
      </w:r>
      <w:r>
        <w:rPr>
          <w:lang w:eastAsia="ar-SA"/>
        </w:rPr>
        <w:t>и дней со дня публикации указанного оповещения обеспечивает персональное уведомление лица, направившего заявку о проведении публичного слушания посредством направления такому лицу заказного письма с информацией о дате и месте проведения публичного слушания</w:t>
      </w:r>
      <w:r>
        <w:rPr>
          <w:lang w:eastAsia="ar-SA"/>
        </w:rPr>
        <w:t xml:space="preserve">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</w:t>
      </w:r>
      <w:proofErr w:type="gramStart"/>
      <w:r>
        <w:rPr>
          <w:lang w:eastAsia="ar-SA"/>
        </w:rPr>
        <w:t>обязана</w:t>
      </w:r>
      <w:proofErr w:type="gramEnd"/>
      <w:r>
        <w:rPr>
          <w:lang w:eastAsia="ar-SA"/>
        </w:rPr>
        <w:t xml:space="preserve"> провести публичные слушания не позднее, чем через месяц с момента получения обращения от физического, юридического лица (лиц).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6. Публичные слушания проводятся комиссией по землепользованию и застройке в порядке, определяемом Положением о Комиссии. </w:t>
      </w:r>
    </w:p>
    <w:p w:rsidR="00D10DFE" w:rsidRDefault="00D10DFE">
      <w:pPr>
        <w:suppressAutoHyphens/>
        <w:spacing w:before="80"/>
        <w:rPr>
          <w:b/>
          <w:bCs/>
          <w:i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4" w:name="_Toc421798139"/>
      <w:r>
        <w:rPr>
          <w:sz w:val="24"/>
          <w:szCs w:val="24"/>
        </w:rPr>
        <w:t>Статья 26. Публичные слушания применительно к рассмотрению вопросов о специальном согласовании, отклонениях от Правил</w:t>
      </w:r>
      <w:bookmarkEnd w:id="34"/>
    </w:p>
    <w:p w:rsidR="00D10DFE" w:rsidRDefault="00D10DFE">
      <w:pPr>
        <w:shd w:val="clear" w:color="auto" w:fill="FFFFFF"/>
        <w:suppressAutoHyphens/>
        <w:spacing w:before="80"/>
        <w:rPr>
          <w:b/>
          <w:bCs/>
          <w:lang w:eastAsia="ar-SA"/>
        </w:rPr>
      </w:pP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1. </w:t>
      </w:r>
      <w:proofErr w:type="gramStart"/>
      <w:r>
        <w:rPr>
          <w:lang w:eastAsia="ar-SA"/>
        </w:rPr>
        <w:t>Специально</w:t>
      </w:r>
      <w:r>
        <w:rPr>
          <w:lang w:eastAsia="ar-SA"/>
        </w:rPr>
        <w:t>е согласование требуется в случаях, когда правообладатели планируют использовать принадлежащие им земельные участки, иные объекты недвижимости в соответствии с видом (видами) использования, которые определены настоящими Правилами как условно разрешенные ви</w:t>
      </w:r>
      <w:r>
        <w:rPr>
          <w:lang w:eastAsia="ar-SA"/>
        </w:rPr>
        <w:t xml:space="preserve">ды использования земельных участков и иных объектов недвижимости применительно к соответствующей территориальной зоне, обозначенной на карте градостроительного зонирования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 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Специальные согласования пр</w:t>
      </w:r>
      <w:r>
        <w:rPr>
          <w:lang w:eastAsia="ar-SA"/>
        </w:rPr>
        <w:t>едоставляются по итогам публичных слушаний.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Специальные согласования могут проводиться: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на стадии градостроительной подготовки земельного участка из состава государственных, муниципальных земель для предоставления физическим, юридическим лицам;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на стад</w:t>
      </w:r>
      <w:r>
        <w:rPr>
          <w:lang w:eastAsia="ar-SA"/>
        </w:rPr>
        <w:t>ии подготовки проектной документации, до получения разрешения на строительство;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в процессе использования земельных участков, иных объектов недвижимости, когда правообладатели планируют изменить их назначение.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Заявление на получение разрешения на соответ</w:t>
      </w:r>
      <w:r>
        <w:rPr>
          <w:lang w:eastAsia="ar-SA"/>
        </w:rPr>
        <w:t xml:space="preserve">ствующий вид использования недвижимости, требующий специального согласования, направляется в администрацию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Заявление должно содержать: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запрос о пре</w:t>
      </w:r>
      <w:r>
        <w:rPr>
          <w:lang w:eastAsia="ar-SA"/>
        </w:rPr>
        <w:t>доставлении специального согласования;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схему планируемой застройки земельного участка с указанием мест расположения существующих и намечаемых построек и описанием их характеристик (общая площадь, этажность, открытые пространства, места парковки автомоби</w:t>
      </w:r>
      <w:r>
        <w:rPr>
          <w:lang w:eastAsia="ar-SA"/>
        </w:rPr>
        <w:t>лей и т.д.);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proofErr w:type="gramStart"/>
      <w:r>
        <w:rPr>
          <w:lang w:eastAsia="ar-SA"/>
        </w:rPr>
        <w:t>- общую информацию о планируемых объемах ресурсов, необходимых для функционирования объекта (численность работающих, грузооборот, потребность в подъездных железнодорожных путях, энергообеспечение, водоснабжение и т.д.), о предполагаемом уровн</w:t>
      </w:r>
      <w:r>
        <w:rPr>
          <w:lang w:eastAsia="ar-SA"/>
        </w:rPr>
        <w:t>е воздействия на окружающую среду (объем и характер выбросов в атмосферу, количество отходов производства и степень их вредности), о планируемом количестве посетителей и о потребности в местах парковки автомобилей.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 Заявление регистрируется в день его пост</w:t>
      </w:r>
      <w:r>
        <w:rPr>
          <w:lang w:eastAsia="ar-SA"/>
        </w:rPr>
        <w:t xml:space="preserve">упления, в течение трех дней после регистрации заявления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запрашивает письменные заключения по предмету запроса </w:t>
      </w:r>
      <w:proofErr w:type="gramStart"/>
      <w:r>
        <w:rPr>
          <w:lang w:eastAsia="ar-SA"/>
        </w:rPr>
        <w:t>от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а) уполномоченного орга</w:t>
      </w:r>
      <w:r>
        <w:rPr>
          <w:lang w:eastAsia="ar-SA"/>
        </w:rPr>
        <w:t xml:space="preserve">на по природным ресурсам и охране окружающей среды;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б) уполномоченного органа по государственному санитарно-эпидемиологическому надзору;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в) уполномоченного органа по охране и использованию объектов культурного наследия. Указанные запросы направляются в с</w:t>
      </w:r>
      <w:r>
        <w:rPr>
          <w:lang w:eastAsia="ar-SA"/>
        </w:rPr>
        <w:t>лучаях, когда соответствующий земельный участок расположен в границах зон, выделенных на картах ограничений по экологическим, санитарно-эпидемиологическим требованиям, а также по требованиям охраны объектов культурного наследия (статьи 43 настоящих Правил)</w:t>
      </w:r>
      <w:r>
        <w:rPr>
          <w:lang w:eastAsia="ar-SA"/>
        </w:rPr>
        <w:t xml:space="preserve">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Предметами для составления письменных заключений являются: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соответствие намерений заявителя настоящим Правилам;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соблюдение обязательных нормативов и стандартов, установленных в соответствии с законодательством в целях охраны окружающей природной </w:t>
      </w:r>
      <w:r>
        <w:rPr>
          <w:lang w:eastAsia="ar-SA"/>
        </w:rPr>
        <w:t>и культурно-исторической среды, здоровья, безопасности проживания и жизнедеятельности людей;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не причинение ущерба правам владельцев смежно-расположенных объектов недвижимости, иных физических и юридических лиц.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Письменные заключения указанных уполномоченных органов предоставляется в орган архитектуры и градостроительства в течение 14 дней со дня поступления запроса.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После получения заключений указанных уполномоченных органов в срок не более четырёх недель после </w:t>
      </w:r>
      <w:r>
        <w:rPr>
          <w:lang w:eastAsia="ar-SA"/>
        </w:rPr>
        <w:t>регистрации заявки орган архитектуры и градостроительства подготавливает письменное заключение по предмету запроса и направляет заявителю.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Комиссия подготавливает и направляет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</w:t>
      </w:r>
      <w:r>
        <w:rPr>
          <w:lang w:eastAsia="ar-SA"/>
        </w:rPr>
        <w:t>ри делегировании полномочий) рекомендации по результатам рассмотрения письменных заключений и публичных слушаний не позднее 7 дней после их проведения. Комиссия обеспечивает персональное оповещение правообладателей земельных участков, имеющих общую границу</w:t>
      </w:r>
      <w:r>
        <w:rPr>
          <w:lang w:eastAsia="ar-SA"/>
        </w:rPr>
        <w:t xml:space="preserve"> с участком, применительно к которому запрашивается специальное согласование.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Специальное согласование может быть предоставлено с условиями, которые определяют пределы реализации согласованного вида использования недвижимости с учетом не причинения ущерба</w:t>
      </w:r>
      <w:r>
        <w:rPr>
          <w:lang w:eastAsia="ar-SA"/>
        </w:rPr>
        <w:t xml:space="preserve"> соседним землепользователям.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Решение о предоставлении специального согласования принимается главой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не позднее 10 дней после поступления рекомендаций ко</w:t>
      </w:r>
      <w:r>
        <w:rPr>
          <w:lang w:eastAsia="ar-SA"/>
        </w:rPr>
        <w:t xml:space="preserve">миссии по землепользованию и застройке.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Решение о предоставлении специального согласования или об отказе в предоставлении такового должно состояться не позднее 60 дней со дня подачи заявления, за исключением случаев, когда с заявителем достигнута договоре</w:t>
      </w:r>
      <w:r>
        <w:rPr>
          <w:lang w:eastAsia="ar-SA"/>
        </w:rPr>
        <w:t>нность об ином сроке.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Решение об отказе в предоставлении специального согласования, или о предоставлении специального согласования может быть обжаловано в суде.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2. Владельцы земельных участков, имеющих размеры меньше минимальных показателей, установленных </w:t>
      </w:r>
      <w:r>
        <w:rPr>
          <w:lang w:eastAsia="ar-SA"/>
        </w:rPr>
        <w:t>настоящими Правилами, неудобную конфигурацию, неблагоприятные инженерно-геологические и иные неблагоприятные характеристики, которые не позволяют эффективно использовать земельные участки, могут ходатайствовать об отклонениях от настоящих Правил.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Отклонени</w:t>
      </w:r>
      <w:r>
        <w:rPr>
          <w:lang w:eastAsia="ar-SA"/>
        </w:rPr>
        <w:t>ями от Правил является санкционированное для конкретного земельного участка отступление от предельных параметров разрешенного строительства - высоты построек, процента застройки участка, отступов построек от границ участка и т.д.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Заявление на получение раз</w:t>
      </w:r>
      <w:r>
        <w:rPr>
          <w:lang w:eastAsia="ar-SA"/>
        </w:rPr>
        <w:t>решения об отклонении от настоящих Правил направляется в комиссию по землепользованию и застройке и должно содержать обоснования того, что отклонения от Правил: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proofErr w:type="gramStart"/>
      <w:r>
        <w:rPr>
          <w:lang w:eastAsia="ar-SA"/>
        </w:rPr>
        <w:t>- необходимы для эффективного использования земельного участка;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не ущемляют права соседей и</w:t>
      </w:r>
      <w:r>
        <w:rPr>
          <w:lang w:eastAsia="ar-SA"/>
        </w:rPr>
        <w:t xml:space="preserve"> не входят в противоречие с интересами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допустимы по архитектурным требованиям, требованиям безопасности – экологическим, санитарно-гигиеническим, противопожарным, гражданской обороны</w:t>
      </w:r>
      <w:r>
        <w:rPr>
          <w:b/>
          <w:bCs/>
          <w:kern w:val="1"/>
          <w:lang w:eastAsia="ar-SA"/>
        </w:rPr>
        <w:t xml:space="preserve"> </w:t>
      </w:r>
      <w:r>
        <w:rPr>
          <w:lang w:eastAsia="ar-SA"/>
        </w:rPr>
        <w:t>и предупрежден</w:t>
      </w:r>
      <w:r>
        <w:rPr>
          <w:lang w:eastAsia="ar-SA"/>
        </w:rPr>
        <w:t>ия чрезвычайных ситуаций, иным требованиям безопасности, определяемым техническими регламентами (а до их принятия - строительными нормами и правилами, иными нормативно-техническими документами).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Комиссия организует рассмотрение поступившего заявления на п</w:t>
      </w:r>
      <w:r>
        <w:rPr>
          <w:lang w:eastAsia="ar-SA"/>
        </w:rPr>
        <w:t xml:space="preserve">убличных слушаниях, на которые персонально приглашаются владельцы объектов недвижимости, смежно-расположенных с земельным участком, относительно которого запрашивается отклонение, а также представители органов, уполномоченных регулировать и контролировать </w:t>
      </w:r>
      <w:r>
        <w:rPr>
          <w:lang w:eastAsia="ar-SA"/>
        </w:rPr>
        <w:t xml:space="preserve">застройку и землепользование, другие заинтересованные лица. Позиция указанных органов по рассматриваемому вопросу должна быть письменно зафиксирована в соответствующих заключениях, представляемых в Комиссию до проведения публичных слушаний и доступных для </w:t>
      </w:r>
      <w:r>
        <w:rPr>
          <w:lang w:eastAsia="ar-SA"/>
        </w:rPr>
        <w:t>ознакомления всем заинтересованным лицам.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Комиссия подготавливает и направляет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рекомендации по результатам рассмотрения письменных заключений и пуб</w:t>
      </w:r>
      <w:r>
        <w:rPr>
          <w:lang w:eastAsia="ar-SA"/>
        </w:rPr>
        <w:t>личных слушаний не позднее 7 дней после их проведения.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Решение о предоставлении разрешения на отклонение от настоящих Правил принимается главой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не поздне</w:t>
      </w:r>
      <w:r>
        <w:rPr>
          <w:lang w:eastAsia="ar-SA"/>
        </w:rPr>
        <w:t xml:space="preserve">е 10 дней после поступления рекомендаций комиссии по землепользованию и застройке.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Решение об отказе в предоставлении разрешения, или о предоставлении разрешения на отклонение от настоящих Правил может быть обжаловано в суде.</w:t>
      </w:r>
    </w:p>
    <w:p w:rsidR="00D10DFE" w:rsidRDefault="00D10DFE">
      <w:pPr>
        <w:suppressAutoHyphens/>
        <w:spacing w:before="80"/>
        <w:rPr>
          <w:b/>
          <w:bCs/>
          <w:i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5" w:name="_Toc421798140"/>
      <w:r>
        <w:rPr>
          <w:sz w:val="24"/>
          <w:szCs w:val="24"/>
        </w:rPr>
        <w:t xml:space="preserve">Статья 27. Публичные </w:t>
      </w:r>
      <w:r>
        <w:rPr>
          <w:sz w:val="24"/>
          <w:szCs w:val="24"/>
        </w:rPr>
        <w:t>слушания по обсуждению документации по планировке территории</w:t>
      </w:r>
      <w:bookmarkEnd w:id="35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Порядок проведения публичных слушаний по обсуждению градостроительной документации по планировке территории устанавливается Градостроительным кодексом Российской Федерации, Законом Оренбургск</w:t>
      </w:r>
      <w:r>
        <w:rPr>
          <w:lang w:eastAsia="ar-SA"/>
        </w:rPr>
        <w:t xml:space="preserve">ой области о градостроительной деятельности на территории Оренбургской области, настоящими Правилами и принимаемыми в соответствии с ними муниципальными правовыми актами.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Документация по планировке территории до ее утверждения подлежит публичным слушан</w:t>
      </w:r>
      <w:r>
        <w:rPr>
          <w:lang w:eastAsia="ar-SA"/>
        </w:rPr>
        <w:t>иям.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Исключениями являются случаи, когда в соответствии с требованиями технических регламентов посредством документации по планировке территории: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уточняются границы зон негативного воздействия производственных и иных объектов, зон охраны природных объект</w:t>
      </w:r>
      <w:r>
        <w:rPr>
          <w:lang w:eastAsia="ar-SA"/>
        </w:rPr>
        <w:t xml:space="preserve">ов (подготовка проектов санитарно-защитных, иных защитных </w:t>
      </w:r>
      <w:r>
        <w:rPr>
          <w:lang w:eastAsia="ar-SA"/>
        </w:rPr>
        <w:lastRenderedPageBreak/>
        <w:t>зон, проектов зон охраны водных объектов, иных зон охраны в составе проектов планировки и проектов межевания);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на свободных от застройки и прав третьих лиц, находящихся в муниципальной собственнос</w:t>
      </w:r>
      <w:r>
        <w:rPr>
          <w:lang w:eastAsia="ar-SA"/>
        </w:rPr>
        <w:t>ти и не разделенных на земельные участки территориях, выделяются посредством установления красных линий планировочные элементы (кварталы, микрорайоны);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подготавливаются иные решения, принятие которых в соответствии с градостроительным законодательством д</w:t>
      </w:r>
      <w:r>
        <w:rPr>
          <w:lang w:eastAsia="ar-SA"/>
        </w:rPr>
        <w:t xml:space="preserve">опускается без проведения публичных слушаний.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3. Публичные слушания организует и проводит комиссия по землепользованию и застройке.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Правом обсуждения документации по планировке территории на публичных слушаниях обладают лица: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проживающие на территории, </w:t>
      </w:r>
      <w:r>
        <w:rPr>
          <w:lang w:eastAsia="ar-SA"/>
        </w:rPr>
        <w:t>применительно к которой подготовлена документация по планировке территории;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обладающие на праве собственности, аренды, пользования объектами недвижимости, расположенными на территории, применительно к которой подготовлена документация по планировке терри</w:t>
      </w:r>
      <w:r>
        <w:rPr>
          <w:lang w:eastAsia="ar-SA"/>
        </w:rPr>
        <w:t>тории;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проживающие и обладающие объектами недвижимости, расположенными на территориях, примыкающих к территории, применительно к которой подготовлена документация по планировке территории;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иные лица, чьи интересы затрагиваются в связи с планируемой реа</w:t>
      </w:r>
      <w:r>
        <w:rPr>
          <w:lang w:eastAsia="ar-SA"/>
        </w:rPr>
        <w:t>лизацией документации по планировке территории.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4. Предметами публичных слушаний документации по планировке территории являются вопросы соответствия этой документации: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документам территориального планирования в части наличия решений об установлении грани</w:t>
      </w:r>
      <w:r>
        <w:rPr>
          <w:lang w:eastAsia="ar-SA"/>
        </w:rPr>
        <w:t>ц зон изъятия, в том числе путем выкупа, резервирования с последующим изъятием, в том числе путем выкупа, земельных участков и иных объектов недвижимости для государственных и муниципальных нужд;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требованиям законодательства о необходимости доказательств</w:t>
      </w:r>
      <w:r>
        <w:rPr>
          <w:lang w:eastAsia="ar-SA"/>
        </w:rPr>
        <w:t>а невозможности установить границы зон изъятия, в том числе путем выкупа, резервирования иным способом, чем тот, который предложен документацией по планировке территории;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градостроительным регламентам, содержащимся в настоящих Правилах;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техническим рег</w:t>
      </w:r>
      <w:r>
        <w:rPr>
          <w:lang w:eastAsia="ar-SA"/>
        </w:rPr>
        <w:t>ламентам, включая требования, предъявляемые к градостроительному проектированию систем инженерно-технического обеспечения планируемого строительства, реконструкции;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требованиям в части того, что: а) площадь земельных участков многоквартирных домов не мож</w:t>
      </w:r>
      <w:r>
        <w:rPr>
          <w:lang w:eastAsia="ar-SA"/>
        </w:rPr>
        <w:t>ет быть меньше площади, определенной на основе нормативов, действовавших на момент строительства этих домов (если сложившееся землепользование не препятствует реализации этих нормативов); б) земельные участки многоквартирных домов могут быть выделены на ме</w:t>
      </w:r>
      <w:r>
        <w:rPr>
          <w:lang w:eastAsia="ar-SA"/>
        </w:rPr>
        <w:t>стности только в случае соблюдения прав третьих лиц на использование территорий общего пользования, в противном случае устанавливаются неделимые земельные участки, в границах которых могут располагаться несколько многоквартирных жилых домов;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требованиям,</w:t>
      </w:r>
      <w:r>
        <w:rPr>
          <w:lang w:eastAsia="ar-SA"/>
        </w:rPr>
        <w:t xml:space="preserve"> предъявляемым к градостроительным планам земельных участков в составе документации по планировке территории в части фиксации их границ, минимальных отступов построек от границ земельных участков, границ зон действия публичных сервитутов и предложений об у</w:t>
      </w:r>
      <w:r>
        <w:rPr>
          <w:lang w:eastAsia="ar-SA"/>
        </w:rPr>
        <w:t>становлении частных сервитутов (при необходимости), наличия информации о предельной этажности, высоте планируемых зданий, строений, сооружений, видах их использования;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- иным требованиям, установленным законодательством о градостроительной деятельности.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</w:t>
      </w:r>
      <w:r>
        <w:rPr>
          <w:lang w:eastAsia="ar-SA"/>
        </w:rPr>
        <w:t>едметы обсуждения устанавливаются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содержания, решаемых посредством этой документации вопросов.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5. Заказчик документации п</w:t>
      </w:r>
      <w:r>
        <w:rPr>
          <w:lang w:eastAsia="ar-SA"/>
        </w:rPr>
        <w:t>о планировке территории по завершении ее подготовки обращается к председателю Комиссии с ходатайством о проведении публичного слушания.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Председатель Комиссии в течение семи дней со дня поступления ходатайства обеспечивает информирование граждан путем публи</w:t>
      </w:r>
      <w:r>
        <w:rPr>
          <w:lang w:eastAsia="ar-SA"/>
        </w:rPr>
        <w:t>кации сообщения в местной прессе или путем распространения его иным способом. В сообщении указывается: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информация о документации по планировке территории – территория, применительно к которой подготовлена документация, характер вопросов, решаемых посредс</w:t>
      </w:r>
      <w:r>
        <w:rPr>
          <w:lang w:eastAsia="ar-SA"/>
        </w:rPr>
        <w:t>твом этой документации;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дата, время и место проведения публичного слушания, телефон лица, ответственного за проведение публичного слушания;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дата, время и место предварительного ознакомления с документацией по планировке территории.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В случаях, когда рас</w:t>
      </w:r>
      <w:r>
        <w:rPr>
          <w:lang w:eastAsia="ar-SA"/>
        </w:rPr>
        <w:t>сматриваются вопросы о границах зон изъятия, в том числе путем выкупа, резервирования земельных участков, иных объектов недвижимости для государственных и муниципальных нужд, правообладатели недвижимости, расположенной в границах указанных зон информируютс</w:t>
      </w:r>
      <w:r>
        <w:rPr>
          <w:lang w:eastAsia="ar-SA"/>
        </w:rPr>
        <w:t>я персонально о предстоящем публичном слушании.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Дата проведения публичного слушания назначается не ранее десяти дней со дня публикации, распространения сообщения о его проведении. Публичное слушание должно состояться не позднее двух месяцев со дня подачи х</w:t>
      </w:r>
      <w:r>
        <w:rPr>
          <w:lang w:eastAsia="ar-SA"/>
        </w:rPr>
        <w:t xml:space="preserve">одатайства о его проведении.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Публичные слушания могут проводиться в выходные и будние дни. Проведение публичных слушаний в дни официальных праздников не допускается. Время проведения публичных слушаний в рабочие дни не может быть назначено ранее 18 часов </w:t>
      </w:r>
      <w:r>
        <w:rPr>
          <w:lang w:eastAsia="ar-SA"/>
        </w:rPr>
        <w:t>местного времени.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Комиссия обеспечивает гражданам возможность предварительного ознакомления с материалами документации по планировке территории.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6. Во время проведения публичного слушания ведется стенограмма и протокол.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Комиссия вправе принять решение о по</w:t>
      </w:r>
      <w:r>
        <w:rPr>
          <w:lang w:eastAsia="ar-SA"/>
        </w:rPr>
        <w:t>вторном проведении публичных слушаний.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По результатам публичных слушаний Комиссия готовит заключение и направляет его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Любое заинтересованное лицо </w:t>
      </w:r>
      <w:r>
        <w:rPr>
          <w:lang w:eastAsia="ar-SA"/>
        </w:rPr>
        <w:t>вправе обратиться в Комиссию и получить копию протокола и стенограммы публичных слушаний.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Глава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</w:t>
      </w:r>
      <w:r>
        <w:rPr>
          <w:b/>
          <w:bCs/>
          <w:lang w:eastAsia="ar-SA"/>
        </w:rPr>
        <w:t>,</w:t>
      </w:r>
      <w:r>
        <w:rPr>
          <w:lang w:eastAsia="ar-SA"/>
        </w:rPr>
        <w:t xml:space="preserve"> с учетом рекомендаций Комиссии, не позднее двух недель с</w:t>
      </w:r>
      <w:r>
        <w:rPr>
          <w:lang w:eastAsia="ar-SA"/>
        </w:rPr>
        <w:t>о дня проведения публичных слушаний, может принять решение: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об утверждении документации по планировке территории,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 доработке документации по планировке территории с учетом рекомендаций Комиссии,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об отклонении документации по планировке территории.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7. Физические и юридические лица могут оспорить в суде решение об утверждении документации по планировке территории.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Основанием для судебного рассмотрения помимо вопросов, определенных пунктом 4 настоящей статьи, является несоблюдение установленного поряд</w:t>
      </w:r>
      <w:r>
        <w:rPr>
          <w:lang w:eastAsia="ar-SA"/>
        </w:rPr>
        <w:t>ка проведения публичных слушаний.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36" w:name="_Toc421798141"/>
      <w:r>
        <w:rPr>
          <w:sz w:val="24"/>
          <w:szCs w:val="24"/>
        </w:rPr>
        <w:t>Глава 8. Положения об изъятии, резервировании земельных участков для государственных или муниципальных нужд, установлении публичных сервитутов</w:t>
      </w:r>
      <w:bookmarkEnd w:id="36"/>
    </w:p>
    <w:p w:rsidR="00D10DFE" w:rsidRDefault="00D10DFE">
      <w:pPr>
        <w:shd w:val="clear" w:color="auto" w:fill="FFFFFF"/>
        <w:suppressAutoHyphens/>
        <w:spacing w:before="80"/>
        <w:rPr>
          <w:b/>
          <w:bCs/>
          <w:i/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7" w:name="_Toc421798142"/>
      <w:r>
        <w:rPr>
          <w:sz w:val="24"/>
          <w:szCs w:val="24"/>
        </w:rPr>
        <w:t>Статья 28. Основания, условия и принципы организации порядка изъятия земельны</w:t>
      </w:r>
      <w:r>
        <w:rPr>
          <w:sz w:val="24"/>
          <w:szCs w:val="24"/>
        </w:rPr>
        <w:t>х участков, иных объектов недвижимости для реализации государственных, муниципальных нужд</w:t>
      </w:r>
      <w:bookmarkEnd w:id="37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Порядок изъятия (в том числе путем выкупа) земельных участков, иных объектов недвижимости для реализации государственных и муниципальных нужд определяется граждан</w:t>
      </w:r>
      <w:r>
        <w:rPr>
          <w:lang w:eastAsia="ar-SA"/>
        </w:rPr>
        <w:t>ским и земельным законодательством.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Порядок подготовки оснований для принятия решений об изъятия (в том числе путем выкупа) земельных участков, иных объектов недвижимости для реализации государственных и муниципальных нужд определяется Градостроительным ко</w:t>
      </w:r>
      <w:r>
        <w:rPr>
          <w:lang w:eastAsia="ar-SA"/>
        </w:rPr>
        <w:t xml:space="preserve">дексом Российской Федерации, настоящими Правилами и принимаемыми в соответствии с ними иными нормативными правовыми актами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</w:t>
      </w:r>
      <w:r>
        <w:rPr>
          <w:lang w:eastAsia="ar-SA"/>
        </w:rPr>
        <w:t xml:space="preserve">). 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Основанием для принятия решений об изъятии земельных участков, иных объектов недвижимости для реализации государственных и муниципальных нужд является утвержденная в установленном порядке и с учетом настоящих Правил (в части соблюдения градостроител</w:t>
      </w:r>
      <w:r>
        <w:rPr>
          <w:lang w:eastAsia="ar-SA"/>
        </w:rPr>
        <w:t>ьных регламентов, обязательности проведения публичных слушаний) документация о планировке территории – проекты планировки с проектами межевания в их составе.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Основания считаются правомочными при одновременном существовании следующих условий: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</w:t>
      </w:r>
      <w:proofErr w:type="gramStart"/>
      <w:r>
        <w:rPr>
          <w:lang w:eastAsia="ar-SA"/>
        </w:rPr>
        <w:t>- доказанном</w:t>
      </w:r>
      <w:r>
        <w:rPr>
          <w:lang w:eastAsia="ar-SA"/>
        </w:rPr>
        <w:t xml:space="preserve"> наличии соответствующих государственных или муниципальных нужд путем отображения соответствующих решений в утвержденных в установленном порядке документах территориального планирования;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доказанной невозможности реализации государственных или муниципаль</w:t>
      </w:r>
      <w:r>
        <w:rPr>
          <w:lang w:eastAsia="ar-SA"/>
        </w:rPr>
        <w:t>ных нужд иначе, как только посредством изъятия соответствующих земельных участков или их частей.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3. Муниципальными нуждами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которые могут быть основаниями для изъятия, резервирования земельных участков</w:t>
      </w:r>
      <w:r>
        <w:rPr>
          <w:lang w:eastAsia="ar-SA"/>
        </w:rPr>
        <w:t xml:space="preserve">, иных объектов недвижимости, являются необходимость строительства в соответствии с утвержденной документацией по планировке территории: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а) объектов электр</w:t>
      </w:r>
      <w:proofErr w:type="gramStart"/>
      <w:r>
        <w:rPr>
          <w:lang w:eastAsia="ar-SA"/>
        </w:rPr>
        <w:t>о-</w:t>
      </w:r>
      <w:proofErr w:type="gramEnd"/>
      <w:r>
        <w:rPr>
          <w:lang w:eastAsia="ar-SA"/>
        </w:rPr>
        <w:t>, газо-, тепло-, водоснабжения и водоотведения муниципального значения;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б) автомобильных дорог общ</w:t>
      </w:r>
      <w:r>
        <w:rPr>
          <w:lang w:eastAsia="ar-SA"/>
        </w:rPr>
        <w:t>его пользования, мостов и иных транспортных инженерных сооружений местного значения в границах муниципального образования, необходимых для обеспечения жизнедеятельности муниципального образования.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4. Решение об изъятии, резервировании объектов недвижимост</w:t>
      </w:r>
      <w:r>
        <w:rPr>
          <w:lang w:eastAsia="ar-SA"/>
        </w:rPr>
        <w:t xml:space="preserve">и может быть принято только после утверждения в установленном порядке проектов планировки и проектов межевания в их составе, определяющих границы земельных участков, строительство на которых может быть осуществлено только после изъятия этих участков и/или </w:t>
      </w:r>
      <w:r>
        <w:rPr>
          <w:lang w:eastAsia="ar-SA"/>
        </w:rPr>
        <w:t xml:space="preserve">объектов на них расположенных в порядке, установленном законодательством.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Владельцы изымаемой недвижимости должны быть не позднее, чем за год до предстоящего изъятия письменно уведомлены об этом органом, принявшим решение об изъятии.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8" w:name="_Toc421798143"/>
      <w:r>
        <w:rPr>
          <w:sz w:val="24"/>
          <w:szCs w:val="24"/>
        </w:rPr>
        <w:t>Статья 29. Условия п</w:t>
      </w:r>
      <w:r>
        <w:rPr>
          <w:sz w:val="24"/>
          <w:szCs w:val="24"/>
        </w:rPr>
        <w:t>ринятия решений о резервировании земельных участков для реализации государственных, муниципальных нужд</w:t>
      </w:r>
      <w:bookmarkEnd w:id="38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Порядок резервирования земельных участков для реализации государственных и муниципальных нужд определяется земельным законодательством.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Порядок подго</w:t>
      </w:r>
      <w:r>
        <w:rPr>
          <w:lang w:eastAsia="ar-SA"/>
        </w:rPr>
        <w:t>товки оснований для принятия решений о резервировании земельных участков для реализации государственных и муниципальных нужд определяется Градостроительным кодексом Российской Федерации, настоящими Правилами и принимаемыми в соответствии с ними иными норма</w:t>
      </w:r>
      <w:r>
        <w:rPr>
          <w:lang w:eastAsia="ar-SA"/>
        </w:rPr>
        <w:t xml:space="preserve">тивными правовыми актами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Основанием для принятия актов о резервировании земельных участков для реализации государственных и муниципальных нужд является одновременно</w:t>
      </w:r>
      <w:r>
        <w:rPr>
          <w:lang w:eastAsia="ar-SA"/>
        </w:rPr>
        <w:t>е наличие утвержденных в установленном порядке: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документов территориального планирования, отображающих зоны резервирования (зоны планируемого размещения объектов для реализации государственных, муниципальных нужд);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проектов планировки и проектов </w:t>
      </w:r>
      <w:r>
        <w:rPr>
          <w:lang w:eastAsia="ar-SA"/>
        </w:rPr>
        <w:t>межевания в их составе, определяющих границы зон резервирования.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Указанная документация подготавливается и утверждается в порядке, определенном градостроительным законодательством.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4. В соответствии с градостроительным законодательством: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со дня вступлени</w:t>
      </w:r>
      <w:r>
        <w:rPr>
          <w:lang w:eastAsia="ar-SA"/>
        </w:rPr>
        <w:t>я в силу документов территориального планирования, проектов планировки и проектов межевания в их составе не допускается предоставление в частную собственность земельных участков, находящихся в собственности Российской Федерации, субъекта Российской Федерац</w:t>
      </w:r>
      <w:r>
        <w:rPr>
          <w:lang w:eastAsia="ar-SA"/>
        </w:rPr>
        <w:t>ии, муниципальной собственности и расположенных в пределах зон резервирования,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собственник</w:t>
      </w:r>
      <w:r>
        <w:rPr>
          <w:lang w:eastAsia="ar-SA"/>
        </w:rPr>
        <w:t>и земельных участков и иных объектов недвижимости, находящихся в пределах зон резервирования, отображенных в указанных документах и определенных указанными проектами для будущего размещения объектов в порядке реализации государственных и муниципальных нужд</w:t>
      </w:r>
      <w:r>
        <w:rPr>
          <w:lang w:eastAsia="ar-SA"/>
        </w:rPr>
        <w:t>, вправе обжаловать в судебном порядке такие документы.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5. </w:t>
      </w:r>
      <w:proofErr w:type="gramStart"/>
      <w:r>
        <w:rPr>
          <w:lang w:eastAsia="ar-SA"/>
        </w:rPr>
        <w:t>Принимаемый по основаниям, определенном законодательством, акт о резервировании должен содержать: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обоснование того, что целью резервирования земельных участков является наличие государственных ил</w:t>
      </w:r>
      <w:r>
        <w:rPr>
          <w:lang w:eastAsia="ar-SA"/>
        </w:rPr>
        <w:t>и муниципальных нужд;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подтверждение того, что резервируемые земельные участки предназначены для объектов, при размещении которых допускает изъятие земельных участков, в том числе путем выкупа в соответствии с законодательством;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обоснование </w:t>
      </w:r>
      <w:proofErr w:type="gramStart"/>
      <w:r>
        <w:rPr>
          <w:lang w:eastAsia="ar-SA"/>
        </w:rPr>
        <w:t>отсутствия д</w:t>
      </w:r>
      <w:r>
        <w:rPr>
          <w:lang w:eastAsia="ar-SA"/>
        </w:rPr>
        <w:t>ругих вариантов возможного расположения границ зон резервирования</w:t>
      </w:r>
      <w:proofErr w:type="gramEnd"/>
      <w:r>
        <w:rPr>
          <w:lang w:eastAsia="ar-SA"/>
        </w:rPr>
        <w:t>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карту, отображающую границы зоны резервирования в соответствии с ранее утвержденным проектом планировки и проектом межевания в его составе;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- перечень земельных участков, иных объектов не</w:t>
      </w:r>
      <w:r>
        <w:rPr>
          <w:lang w:eastAsia="ar-SA"/>
        </w:rPr>
        <w:t>движимости, подлежащих резервированию, а также список физических и юридических лиц – собственников, пользователей, владельцев, арендаторов земельных участков и иных объектов недвижимости.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6. В соответствии с законодательством, акт о резервировании должен п</w:t>
      </w:r>
      <w:r>
        <w:rPr>
          <w:lang w:eastAsia="ar-SA"/>
        </w:rPr>
        <w:t>редусматривать: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срок резервирования, в течение которого риски производства улучшений на зарезервированных земельных участках возлагаются на их правообладателей;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выкуп зарезервированных земельных участков по истечении срока резервирования;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компенсации</w:t>
      </w:r>
      <w:r>
        <w:rPr>
          <w:lang w:eastAsia="ar-SA"/>
        </w:rPr>
        <w:t xml:space="preserve"> правообладателям земельных участков в случае непринятия решения об их выкупе по завершении срока резервирования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39" w:name="_Toc421798144"/>
      <w:r>
        <w:rPr>
          <w:sz w:val="24"/>
          <w:szCs w:val="24"/>
        </w:rPr>
        <w:t>Статья 30. Условия установления публичных сервитутов</w:t>
      </w:r>
      <w:bookmarkEnd w:id="39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1. </w:t>
      </w:r>
      <w:proofErr w:type="gramStart"/>
      <w:r>
        <w:rPr>
          <w:lang w:eastAsia="ar-SA"/>
        </w:rPr>
        <w:t xml:space="preserve">Органы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</w:t>
      </w:r>
      <w:r>
        <w:rPr>
          <w:lang w:eastAsia="ar-SA"/>
        </w:rPr>
        <w:t>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имеют право устанавливать на территории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 применительно к земельным участкам и иным объектам недвижимости, принадлежащим физическим или юридическим лицам, публичные сервитуты - о</w:t>
      </w:r>
      <w:r>
        <w:rPr>
          <w:lang w:eastAsia="ar-SA"/>
        </w:rPr>
        <w:t>граничения для правообладателей на использование этих объектов, связанные с обеспечением общественных нужд – проезда, прохода через земельный участок, установки и эксплуатации объектов и коммуникаций инженерно-технического обеспечения (линий</w:t>
      </w:r>
      <w:proofErr w:type="gramEnd"/>
      <w:r>
        <w:rPr>
          <w:lang w:eastAsia="ar-SA"/>
        </w:rPr>
        <w:t xml:space="preserve"> электросвязи, </w:t>
      </w:r>
      <w:r>
        <w:rPr>
          <w:lang w:eastAsia="ar-SA"/>
        </w:rPr>
        <w:t xml:space="preserve">водо- и газопроводов, канализации и т.д.), охраны исторических и природных объектов, иных общественных нужд, которые не могут быть обеспечены иначе, как только путем установления публичных сервитутов.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 2. Границы зон действия публичных сервитутов обознач</w:t>
      </w:r>
      <w:r>
        <w:rPr>
          <w:lang w:eastAsia="ar-SA"/>
        </w:rPr>
        <w:t>аются на градостроительных планах земельных участков.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3. Порядок установления публичных сервитутов опред</w:t>
      </w:r>
      <w:r>
        <w:rPr>
          <w:lang w:eastAsia="ar-SA"/>
        </w:rPr>
        <w:t xml:space="preserve">еляется законодательством, настоящими Правилами, иными нормативными правовыми актами. </w:t>
      </w:r>
    </w:p>
    <w:p w:rsidR="00D10DFE" w:rsidRDefault="00D10DFE">
      <w:pPr>
        <w:suppressAutoHyphens/>
        <w:spacing w:before="80"/>
        <w:ind w:left="72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0" w:name="_Toc421798145"/>
      <w:r>
        <w:rPr>
          <w:sz w:val="24"/>
          <w:szCs w:val="24"/>
        </w:rPr>
        <w:t>Глава 9. Строительные изменения недвижимости</w:t>
      </w:r>
      <w:bookmarkEnd w:id="40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ind w:right="24"/>
        <w:rPr>
          <w:lang w:eastAsia="ar-SA"/>
        </w:rPr>
      </w:pPr>
      <w:r>
        <w:rPr>
          <w:lang w:eastAsia="ar-SA"/>
        </w:rPr>
        <w:t xml:space="preserve">В соответствии с Градостроительным кодексом Российской Федерации нормы настоящей главы распространяются на земельные </w:t>
      </w:r>
      <w:r>
        <w:rPr>
          <w:lang w:eastAsia="ar-SA"/>
        </w:rPr>
        <w:t>участки и иные объекты недвижимости, которые не являются недвижимыми памятниками истории и культуры.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Действия по подготовке проектной документации, осуществлению реставрационных и иных работ применительно к объектам недвижимости, которые в соответствии с </w:t>
      </w:r>
      <w:r>
        <w:rPr>
          <w:lang w:eastAsia="ar-SA"/>
        </w:rPr>
        <w:t>законодательством являются недвижимыми памятниками истории и культуры, регулируются законодательством об охране объектов культурного наследия.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1" w:name="_Toc421798146"/>
      <w:r>
        <w:rPr>
          <w:sz w:val="24"/>
          <w:szCs w:val="24"/>
        </w:rPr>
        <w:t>Статья 31. Право на строительные изменения недвижимости и основание для его реализации. Виды строительных измене</w:t>
      </w:r>
      <w:r>
        <w:rPr>
          <w:sz w:val="24"/>
          <w:szCs w:val="24"/>
        </w:rPr>
        <w:t>ний недвижимости</w:t>
      </w:r>
      <w:bookmarkEnd w:id="41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Правом производить строительные изменения недвижимости - осуществлять строительство, реконструкцию, снос объектов, производить над ними иные изменения, обладают лица, владеющие земельными участками, иными объектами недвижимости (на пра</w:t>
      </w:r>
      <w:r>
        <w:rPr>
          <w:lang w:eastAsia="ar-SA"/>
        </w:rPr>
        <w:t xml:space="preserve">вах собственности, аренды, постоянного бессрочного пользования, пожизненного наследуемого владения), или их доверенные лица.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Право на строительные изменения недвижимости может быть реализовано при наличии разрешения на строительство, предоставляемого в со</w:t>
      </w:r>
      <w:r>
        <w:rPr>
          <w:lang w:eastAsia="ar-SA"/>
        </w:rPr>
        <w:t>ответствии с градостроительным законодательством и в порядке статьи 33 настоящих Правил. Исключения составляют случаи, определенные градостроительным законодательством и в соответствии с ним - частью 3 настоящей статьи.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Строительные изменения недвижимос</w:t>
      </w:r>
      <w:r>
        <w:rPr>
          <w:lang w:eastAsia="ar-SA"/>
        </w:rPr>
        <w:t>ти подразделяются на изменения, для которых: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не требуется разрешения на строительство,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требуется разрешение на строительство.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3. Выдача разрешения на строительство не требуется в случае: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1) строительства гаража на земельном участке, предоставленном </w:t>
      </w:r>
      <w:r>
        <w:rPr>
          <w:lang w:eastAsia="ar-SA"/>
        </w:rPr>
        <w:t>физическому лицу для целей, не связанных с осуществлением предпринимательской деятельности, или строительства на земельном участке, предоставленном для ведения садоводства, дачного хозяйства;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 строительства, реконструкции объектов, не являющихся объектам</w:t>
      </w:r>
      <w:r>
        <w:rPr>
          <w:lang w:eastAsia="ar-SA"/>
        </w:rPr>
        <w:t>и капитального строительства (киосков, навесов и других);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3) строительства на земельном участке строений и сооружений вспомогательного использования;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4) изменения объектов капитального строительства и (или) их частей, если такие изменения не затрагивают ко</w:t>
      </w:r>
      <w:r>
        <w:rPr>
          <w:lang w:eastAsia="ar-SA"/>
        </w:rPr>
        <w:t>нструктивные и другие характеристики их надежности и безопасности, не нарушают права третьих лиц и не превышают предельные параметры разрешенного строительства, реконструкции, установленные градостроительным регламентом.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Законами и иными нормативными право</w:t>
      </w:r>
      <w:r>
        <w:rPr>
          <w:lang w:eastAsia="ar-SA"/>
        </w:rPr>
        <w:t>выми актами субъекта Российской Федерации может быть установлен дополнительный перечень случаев и объектов, для которых не требуется получение разрешения на строительство.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Кроме того, не требуется также разрешения на строительство в случае изменений одного</w:t>
      </w:r>
      <w:r>
        <w:rPr>
          <w:lang w:eastAsia="ar-SA"/>
        </w:rPr>
        <w:t xml:space="preserve"> вида на другой вид разрешенного использования недвижимости, при одновременном наличии следующих условий: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выбираемый правообладателем недвижимости вид разрешенного использования обозначен в списках статьи 45 настоящих Правил как основной или вспомогател</w:t>
      </w:r>
      <w:r>
        <w:rPr>
          <w:lang w:eastAsia="ar-SA"/>
        </w:rPr>
        <w:t>ьный (для соответствующей территориальной зоны, обозначенной на карте градостроительного зонирования);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</w:t>
      </w:r>
      <w:r>
        <w:rPr>
          <w:lang w:eastAsia="ar-SA"/>
        </w:rPr>
        <w:t xml:space="preserve">асности (пожарной, </w:t>
      </w:r>
      <w:r>
        <w:rPr>
          <w:color w:val="000000"/>
          <w:spacing w:val="-1"/>
          <w:lang w:eastAsia="ar-SA"/>
        </w:rPr>
        <w:t>санитарно-эпидемиологической</w:t>
      </w:r>
      <w:r>
        <w:rPr>
          <w:b/>
          <w:bCs/>
          <w:color w:val="000000"/>
          <w:spacing w:val="-1"/>
          <w:lang w:eastAsia="ar-SA"/>
        </w:rPr>
        <w:t xml:space="preserve"> </w:t>
      </w:r>
      <w:r>
        <w:rPr>
          <w:lang w:eastAsia="ar-SA"/>
        </w:rPr>
        <w:t>и т.д.).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Лица, осуществляющие действия, не требующие разрешения на строительство, несут ответственность в соответствии с законодательством за последствия, могущие возникнуть в результате осуществления таких д</w:t>
      </w:r>
      <w:r>
        <w:rPr>
          <w:lang w:eastAsia="ar-SA"/>
        </w:rPr>
        <w:t xml:space="preserve">ействий. Указанные лица вправе запросить и в течение двух недель получить заключение органа архитектуры и градостроительства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 о том, что планируемые ими действия не требуют разрешения на строительство, в порядке, определенном м</w:t>
      </w:r>
      <w:r>
        <w:rPr>
          <w:lang w:eastAsia="ar-SA"/>
        </w:rPr>
        <w:t xml:space="preserve">униципальным нормативным правовым актом.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4. Разрешение на строительство предоставляется в порядке, определенном в соответствии со статьей 51 Градостроительного кодекса Российской Федерации и статьей 33 настоящих Правил для строительных изменений недвижимо</w:t>
      </w:r>
      <w:r>
        <w:rPr>
          <w:lang w:eastAsia="ar-SA"/>
        </w:rPr>
        <w:t>сти, за исключением указанных в пункте 3 настоящей статьи.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2" w:name="_Toc421798147"/>
      <w:r>
        <w:rPr>
          <w:sz w:val="24"/>
          <w:szCs w:val="24"/>
        </w:rPr>
        <w:t>Статья 32. Подготовка проектной документации</w:t>
      </w:r>
      <w:bookmarkEnd w:id="42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1. Назначение, состав, содержание, порядок подготовки и утверждения проектной документации определяется градостроительным законодательством.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В соответ</w:t>
      </w:r>
      <w:r>
        <w:rPr>
          <w:lang w:eastAsia="ar-SA"/>
        </w:rPr>
        <w:t>ствии с частью 3 статьи 48 Градостроительного кодекса Российской Федерации подготовка проектной документации не требуется при строительстве, реконструкции, капитальном ремонте объектов индивидуального жилищного строительства. В указанных случаях застройщик</w:t>
      </w:r>
      <w:r>
        <w:rPr>
          <w:lang w:eastAsia="ar-SA"/>
        </w:rPr>
        <w:t xml:space="preserve"> по собственной инициативе вправе обеспечить подготовку проектной документации применительно к объектам индивидуального жилищного 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2. Проектная документация – документация, содержащая текстовые и графические материалы, определяющие </w:t>
      </w:r>
      <w:r>
        <w:rPr>
          <w:lang w:eastAsia="ar-SA"/>
        </w:rPr>
        <w:t>архитектурно-строительные, функционально-технологические, конструктивные и инженерно-технические решения для обеспечения работ по строительству, реконструкции зданий, строений, сооружений, их частей.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На основании проектной документации предоставляются разр</w:t>
      </w:r>
      <w:r>
        <w:rPr>
          <w:lang w:eastAsia="ar-SA"/>
        </w:rPr>
        <w:t>ешения на строительство, кроме случаев, определенных градостроительным законодательством и указанных в части 3 статьи 31 настоящих Правил.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3. Проектная документация подготавливается применительно к зданиям, строениям, сооружениям и их частям, реконструируе</w:t>
      </w:r>
      <w:r>
        <w:rPr>
          <w:lang w:eastAsia="ar-SA"/>
        </w:rPr>
        <w:t>мым, создаваемым в границах сформированного земельного участка на основании градостроительного плана земельного участка.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4. Проектная документация подготавливается на основании договоров, заключаемых между застройщиками (заказчиками) и физическими, юридич</w:t>
      </w:r>
      <w:r>
        <w:rPr>
          <w:lang w:eastAsia="ar-SA"/>
        </w:rPr>
        <w:t>ескими лицами (исполнителями проектной документации, далее в настоящей статье - исполнителями), которые соответствуют требованиям законодательства, предъявляемым к лицам, осуществляющим архитектурно-строительное проектирование.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Отношения между застройщикам</w:t>
      </w:r>
      <w:r>
        <w:rPr>
          <w:lang w:eastAsia="ar-SA"/>
        </w:rPr>
        <w:t>и (заказчиками) и исполнителями регулируются гражданским законодательством.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Состав документов, материалов, подготавливаемых в рамках выполнения договоров о подготовке проектной документации применительно к различным видам объектов, определяется градостроит</w:t>
      </w:r>
      <w:r>
        <w:rPr>
          <w:lang w:eastAsia="ar-SA"/>
        </w:rPr>
        <w:t>ельным законодательством, нормативными правовыми актами Правительства Российской Федерации.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5. Неотъемлемой частью договора о подготовке проектной документации является задание на проектирование, выдаваемое застройщиком (заказчиком) подрядчику</w:t>
      </w:r>
      <w:r>
        <w:rPr>
          <w:strike/>
          <w:lang w:eastAsia="ar-SA"/>
        </w:rPr>
        <w:t>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Задание на </w:t>
      </w:r>
      <w:r>
        <w:rPr>
          <w:lang w:eastAsia="ar-SA"/>
        </w:rPr>
        <w:t>проектирование должно включать: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градостроительный план земельного участка, подготовленный в соответствии со статьей 22 настоящих Правил, с указанием подрядчику на проектирование об обязательном соблюдении градостроительных регламентов, красных линий, гра</w:t>
      </w:r>
      <w:r>
        <w:rPr>
          <w:lang w:eastAsia="ar-SA"/>
        </w:rPr>
        <w:t>ниц зон действия публичных сервитутов, иных требований градостроительного плана земельного участка (в том числе технические условия подключения проектируемого объекта к сетям инженерно-технического обеспечения);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результаты инженерных изысканий либо указа</w:t>
      </w:r>
      <w:r>
        <w:rPr>
          <w:lang w:eastAsia="ar-SA"/>
        </w:rPr>
        <w:t>ние исполнителю обеспечить проведение инженерных изысканий;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иные определенные законодательством документы и материалы.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Задание застройщика (заказчика) исполнителю может включать иные текстовые и графические материалы, отражающие намерения застройщика (за</w:t>
      </w:r>
      <w:r>
        <w:rPr>
          <w:lang w:eastAsia="ar-SA"/>
        </w:rPr>
        <w:t xml:space="preserve">казчика) применительно к проектируемому объекту. Указанные материалы не могут противоречить документам, определенным законодательством, настоящим пунктом как обязательные документы, включаемые в задание.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6. Для подготовки проектной документации выполняютс</w:t>
      </w:r>
      <w:r>
        <w:rPr>
          <w:lang w:eastAsia="ar-SA"/>
        </w:rPr>
        <w:t>я инженерные изыскания в порядке, определенном статьей 47 Градостроительного кодекса Российской Федерации.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Не допускаются подготовка и реализация проектной документации без выполнения соответствующих инженерных изысканий.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Порядок проведения инженерных изыс</w:t>
      </w:r>
      <w:r>
        <w:rPr>
          <w:lang w:eastAsia="ar-SA"/>
        </w:rPr>
        <w:t>каний для подготовки проектной документации и осуществления строительства, состав и формы документов, отражающих результаты инженерных изысканий, определяются в соответствии градостроительным законодательством, нормативными правовыми актами Правительства Р</w:t>
      </w:r>
      <w:r>
        <w:rPr>
          <w:lang w:eastAsia="ar-SA"/>
        </w:rPr>
        <w:t>оссийской Федерации.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Инженерные изыскания проводятся на основании договоров, заключаемых между застройщиками (заказчиками) и физическими, юридическими лицами (исполнителями), которые соответствуют требованиям законодательства, предъявляемым к лицам, выполн</w:t>
      </w:r>
      <w:r>
        <w:rPr>
          <w:lang w:eastAsia="ar-SA"/>
        </w:rPr>
        <w:t>яющим инженерные изыскания.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Отношения между застройщиками (заказчиками) и исполнителями инженерных изысканий регулируются гражданским законодательством.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Лица, выполняющие инженерные изыскания, несут в соответствии с законодательством ответственность за </w:t>
      </w:r>
      <w:r>
        <w:rPr>
          <w:lang w:eastAsia="ar-SA"/>
        </w:rPr>
        <w:t>результаты инженерных изысканий, используемые при подготовке проектной документации и осуществлении 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7. Технические условия подготавливаются: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при предоставлении физическим и юридическим лицам прав на земельные участки, сформированные из сос</w:t>
      </w:r>
      <w:r>
        <w:rPr>
          <w:lang w:eastAsia="ar-SA"/>
        </w:rPr>
        <w:t>тава государственных и муниципальных земель;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 запросам лиц, обладающих правами на земельные участки и желающих осуществить строительство, реконструкцию принадлежащих им объектов.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Технические условия, предусматривающие максимальную нагрузку и сроки подк</w:t>
      </w:r>
      <w:r>
        <w:rPr>
          <w:lang w:eastAsia="ar-SA"/>
        </w:rPr>
        <w:t>лючения объектов капитального строительства к сетям инженерно-технического обеспечения, срок действия технических условий, а также информация о плате за подключение предоставляется организациями, осуществляющими эксплуатацию сетей инженерно-технического об</w:t>
      </w:r>
      <w:r>
        <w:rPr>
          <w:lang w:eastAsia="ar-SA"/>
        </w:rPr>
        <w:t xml:space="preserve">еспечения, без взимания платы в течение четырнадцати дней по запросу ОАГ или правообладателей земельных участков.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Срок действия предоставленных технических условий и срок платы за подключение устанавливаются организациями, осуществляющими эксплуатацию сет</w:t>
      </w:r>
      <w:r>
        <w:rPr>
          <w:lang w:eastAsia="ar-SA"/>
        </w:rPr>
        <w:t>ей инженерно-технического обеспечения, не менее чем на два года, за исключением случаев, предусмотренных законодательством. Правообладатель земельного участка в течение года с момента получения технических условий и информации о плате за подключение должен</w:t>
      </w:r>
      <w:r>
        <w:rPr>
          <w:lang w:eastAsia="ar-SA"/>
        </w:rPr>
        <w:t xml:space="preserve"> определить необходимую ему подключаемую нагрузку к сетям инженерно-технического обеспечения в пределах предоставленных ему технических условий.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Организация, осуществляющая эксплуатацию сетей инженерно-технического обеспечения, обязана обеспечить правообл</w:t>
      </w:r>
      <w:r>
        <w:rPr>
          <w:lang w:eastAsia="ar-SA"/>
        </w:rPr>
        <w:t>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инженерно-технического обеспечения в соответствии с техническими условиями и информацией о плате за подключение, пр</w:t>
      </w:r>
      <w:r>
        <w:rPr>
          <w:lang w:eastAsia="ar-SA"/>
        </w:rPr>
        <w:t xml:space="preserve">едоставленными правообладателю земельного участка.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Порядок определения и предоставления технических условий и определения платы за подключение, а также порядок подключения объекта капитального строительства к сетям инженерно-технического обеспечения </w:t>
      </w:r>
      <w:proofErr w:type="gramStart"/>
      <w:r>
        <w:rPr>
          <w:lang w:eastAsia="ar-SA"/>
        </w:rPr>
        <w:t>может</w:t>
      </w:r>
      <w:proofErr w:type="gramEnd"/>
      <w:r>
        <w:rPr>
          <w:lang w:eastAsia="ar-SA"/>
        </w:rPr>
        <w:t xml:space="preserve"> устанавливается Правительством Российской Федерации.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8. Состав,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</w:t>
      </w:r>
      <w:r>
        <w:rPr>
          <w:lang w:eastAsia="ar-SA"/>
        </w:rPr>
        <w:t>ми нормативными правовыми актами.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В состав проектной документации объектов капитального строительства, за исключением проектной документации линейных объектов, включаются следующие разделы: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lastRenderedPageBreak/>
        <w:t xml:space="preserve">1) пояснительная записка с исходными данными для </w:t>
      </w:r>
      <w:r>
        <w:rPr>
          <w:lang w:eastAsia="ar-SA"/>
        </w:rPr>
        <w:t>архитектурно-строительного проектирования, строительства, реконструкции, капитального ремонта объектов капитального строительства, в том числе с результатами инженерных изысканий, техническими условиями;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2) схема планировочной организации земельного участк</w:t>
      </w:r>
      <w:r>
        <w:rPr>
          <w:lang w:eastAsia="ar-SA"/>
        </w:rPr>
        <w:t>а, выполненная в соответствии с градостроительным планом земельного участка;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3) архитектурные решения;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4) конструктивные и объемно-планировочные решения;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5) сведения об инженерном оборудовании, о сетях инженерно-технического обеспечения, перечень инженерно</w:t>
      </w:r>
      <w:r>
        <w:rPr>
          <w:lang w:eastAsia="ar-SA"/>
        </w:rPr>
        <w:t>-технических мероприятий, содержание технологических решений;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6) проект организации строительства объектов капитального строительства;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7) проект организации работ по сносу или демонтажу объектов капитального строительства, их частей (при необходимости снос</w:t>
      </w:r>
      <w:r>
        <w:rPr>
          <w:lang w:eastAsia="ar-SA"/>
        </w:rPr>
        <w:t>а или демонтажа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8) перечень мероприятий по охране окружающей среды, обеспечению санитарно-эпидемиологического благополучия, пожарно</w:t>
      </w:r>
      <w:r>
        <w:rPr>
          <w:lang w:eastAsia="ar-SA"/>
        </w:rPr>
        <w:t>й безопасности;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9)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</w:t>
      </w:r>
      <w:r>
        <w:rPr>
          <w:lang w:eastAsia="ar-SA"/>
        </w:rPr>
        <w:t xml:space="preserve"> питания, объектам делового, административного, финансового, религиозного назначения, объектам жилищного фонда (в случае подготовки соответствующей проектной документации);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10) проектно-сметная документация объектов капитального строительства, финансируемы</w:t>
      </w:r>
      <w:r>
        <w:rPr>
          <w:lang w:eastAsia="ar-SA"/>
        </w:rPr>
        <w:t>х за счет средств соответствующих бюджетов;</w:t>
      </w:r>
    </w:p>
    <w:p w:rsidR="00D10DFE" w:rsidRDefault="00935F6F">
      <w:pPr>
        <w:suppressAutoHyphens/>
        <w:autoSpaceDE w:val="0"/>
        <w:spacing w:before="80"/>
        <w:rPr>
          <w:lang w:eastAsia="ar-SA"/>
        </w:rPr>
      </w:pPr>
      <w:r>
        <w:rPr>
          <w:lang w:eastAsia="ar-SA"/>
        </w:rPr>
        <w:t>11) иная документация в случаях, предусмотренных федеральными законами.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Состав и требования к содержанию разделов проектной документации применительно к различным видам объектов капитального строительства, в том </w:t>
      </w:r>
      <w:r>
        <w:rPr>
          <w:lang w:eastAsia="ar-SA"/>
        </w:rPr>
        <w:t xml:space="preserve">числе к линейным объектам, устанавливаются Правительством Российской Федерации. 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Проектная документация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</w:t>
      </w:r>
      <w:r>
        <w:rPr>
          <w:lang w:eastAsia="ar-SA"/>
        </w:rPr>
        <w:t>енных объектов, определяемых в соответствии с законодательством Российской Федерации, особо опасных, технически сложных, уникальных объектов, объектов обороны и безопасности также должна содержать перечень мероприятий по гражданской обороне, мероприятий по</w:t>
      </w:r>
      <w:r>
        <w:rPr>
          <w:lang w:eastAsia="ar-SA"/>
        </w:rPr>
        <w:t xml:space="preserve"> предупреждению чрезвычайных ситуаций природного и техногенного характера.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9. Проектная документация разрабатывается в соответствии </w:t>
      </w:r>
      <w:proofErr w:type="gramStart"/>
      <w:r>
        <w:rPr>
          <w:lang w:eastAsia="ar-SA"/>
        </w:rPr>
        <w:t>с</w:t>
      </w:r>
      <w:proofErr w:type="gramEnd"/>
      <w:r>
        <w:rPr>
          <w:lang w:eastAsia="ar-SA"/>
        </w:rPr>
        <w:t>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градостроительным регламентом территориальной зоны расположения соответствующего земельного участка, градостроительным </w:t>
      </w:r>
      <w:r>
        <w:rPr>
          <w:lang w:eastAsia="ar-SA"/>
        </w:rPr>
        <w:t>планом земельного участка;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техническими регламентами (до их принятия – строительными нормами и правилами, иными нормативно-техническими документами, действующими на момент подготовки проектной документации);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результатами инженерных изысканий;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техниче</w:t>
      </w:r>
      <w:r>
        <w:rPr>
          <w:lang w:eastAsia="ar-SA"/>
        </w:rPr>
        <w:t>скими условиями подключения проектируемого объекта к внеплощадочным сетям инженерно-технического обеспечения (в случае, если функционирование проектируемого объекта не может быть обеспечено без такого подключения).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10. Проектная документация утверждается з</w:t>
      </w:r>
      <w:r>
        <w:rPr>
          <w:lang w:eastAsia="ar-SA"/>
        </w:rPr>
        <w:t>астройщиком или заказчиком. В случаях, предусмотренных статьей 49 Градостроительного кодекса Российской Федерации, застройщик или заказчик до утверждения проектной документации направляет ее на государственную экспертизу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3" w:name="_Toc421798148"/>
      <w:r>
        <w:rPr>
          <w:sz w:val="24"/>
          <w:szCs w:val="24"/>
        </w:rPr>
        <w:t>Статья 33. Выдача разрешений на ст</w:t>
      </w:r>
      <w:r>
        <w:rPr>
          <w:sz w:val="24"/>
          <w:szCs w:val="24"/>
        </w:rPr>
        <w:t>роительство</w:t>
      </w:r>
      <w:bookmarkEnd w:id="43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Разрешение на строительство представляет собой документ,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строительство, реконструкцию объекто</w:t>
      </w:r>
      <w:r>
        <w:rPr>
          <w:lang w:eastAsia="ar-SA"/>
        </w:rPr>
        <w:t xml:space="preserve">в капитального строительства, а также их капитальный ремонт.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2. В границах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разрешение на строительство выдается от имени органов местного самоуправления органом архитектуры и градостроительства. 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Иск</w:t>
      </w:r>
      <w:r>
        <w:rPr>
          <w:lang w:eastAsia="ar-SA"/>
        </w:rPr>
        <w:t>лючениями являются случаи, определенные Градостроительным кодексом Российской Федерации, когда выдача разрешений на строительство осуществляется федеральным органом исполнительной власти или органом исполнительной власти субъекта Российской Федерации приме</w:t>
      </w:r>
      <w:r>
        <w:rPr>
          <w:lang w:eastAsia="ar-SA"/>
        </w:rPr>
        <w:t>нительно к планируемому строительству, реконструкции на земельных участках: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на которые не распространяется действие градостроительного регламента или для которых не устанавливается градостроительный регламент (кроме земель общего пользования, находящихся</w:t>
      </w:r>
      <w:r>
        <w:rPr>
          <w:lang w:eastAsia="ar-SA"/>
        </w:rPr>
        <w:t xml:space="preserve"> в муниципальной собственности, и линейных объектов, расположенных на земельных участках, находящихся в муниципальной собственности);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которые определены для размещения объектов капитального строительства, необходимых для реализации нужд Российской </w:t>
      </w:r>
      <w:r>
        <w:rPr>
          <w:lang w:eastAsia="ar-SA"/>
        </w:rPr>
        <w:t>Федерации, субъекта Российской Федерации для которых допускается изъятие, в том числе путем выкупа, земельных участков.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3. В соответствии с Градостроительным кодексом Российской Федерации проектная документация объектов капитального строительства подлежит </w:t>
      </w:r>
      <w:r>
        <w:rPr>
          <w:lang w:eastAsia="ar-SA"/>
        </w:rPr>
        <w:t>государственной экспертизе, за исключением проектной документации следующих объектов капитального строительства: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1) отдельно стоящие жилые дома с количеством этажей не более чем три, предназначенные для проживания одной семьи (объекты индивидуального жилищ</w:t>
      </w:r>
      <w:r>
        <w:rPr>
          <w:lang w:eastAsia="ar-SA"/>
        </w:rPr>
        <w:t>ного строительства);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2) жилые дома с количеством этажей не более чем три, состоящие из нескольких блоков, количество которых не превышает десять и каждый из которых предназначен для проживания одной семьи, имеет общую стену (общие стены) без проемов с сосе</w:t>
      </w:r>
      <w:r>
        <w:rPr>
          <w:lang w:eastAsia="ar-SA"/>
        </w:rPr>
        <w:t>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3) многоквартирные дома с количеством этажей не более чем три, состоящие из одной или нескольк</w:t>
      </w:r>
      <w:r>
        <w:rPr>
          <w:lang w:eastAsia="ar-SA"/>
        </w:rPr>
        <w:t>их блок-секций, количество которых не превышает четырех,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4) отдельно стоящие объекты капи</w:t>
      </w:r>
      <w:r>
        <w:rPr>
          <w:lang w:eastAsia="ar-SA"/>
        </w:rPr>
        <w:t>тального строительства с количеством этажей не более чем два, общая площадь которых составляет не более чем 1500 квадратных метров и которые не предназначены для проживания граждан и осуществления производственной деятельности;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5) отдельно стоящие объекты </w:t>
      </w:r>
      <w:r>
        <w:rPr>
          <w:lang w:eastAsia="ar-SA"/>
        </w:rPr>
        <w:t xml:space="preserve">капитального строительства с количеством этажей не более чем два, общая площадь которых составляет не более чем 1500 квадратных метров, которые предназначены для осуществления производственной деятельности и для которых не </w:t>
      </w:r>
      <w:r>
        <w:rPr>
          <w:lang w:eastAsia="ar-SA"/>
        </w:rPr>
        <w:lastRenderedPageBreak/>
        <w:t>требуется установление санитарно-</w:t>
      </w:r>
      <w:r>
        <w:rPr>
          <w:lang w:eastAsia="ar-SA"/>
        </w:rPr>
        <w:t>защитных зон или для которых в пределах границ земельных участков, на которых расположены такие объекты, требуется установление санитарно-защитных зон.</w:t>
      </w:r>
      <w:proofErr w:type="gramEnd"/>
    </w:p>
    <w:p w:rsidR="00D10DFE" w:rsidRDefault="00935F6F">
      <w:pPr>
        <w:suppressAutoHyphens/>
        <w:spacing w:before="80"/>
        <w:rPr>
          <w:color w:val="000000"/>
          <w:spacing w:val="-7"/>
          <w:lang w:eastAsia="ar-SA"/>
        </w:rPr>
      </w:pPr>
      <w:r>
        <w:rPr>
          <w:lang w:eastAsia="ar-SA"/>
        </w:rPr>
        <w:t>Застройщик или заказчик либо осуществляющее на основании договора с застройщиком или заказчиком подготов</w:t>
      </w:r>
      <w:r>
        <w:rPr>
          <w:lang w:eastAsia="ar-SA"/>
        </w:rPr>
        <w:t>ку проектной документации лицо может направить проектную документацию на негосударственную экспертизу, которая проводится на основании договора аккредитованными организациями в порядке, установленном Правительством Российской Федерации. Изложение соответст</w:t>
      </w:r>
      <w:r>
        <w:rPr>
          <w:lang w:eastAsia="ar-SA"/>
        </w:rPr>
        <w:t>вующего правового акта Правительства Российской Федерации может включаться в приложение к настоящим Правилам.</w:t>
      </w:r>
    </w:p>
    <w:p w:rsidR="00D10DFE" w:rsidRDefault="00935F6F">
      <w:pPr>
        <w:suppressAutoHyphens/>
        <w:spacing w:before="80"/>
        <w:ind w:right="24"/>
        <w:rPr>
          <w:color w:val="000000"/>
          <w:spacing w:val="-7"/>
          <w:lang w:eastAsia="ar-SA"/>
        </w:rPr>
      </w:pPr>
      <w:r>
        <w:rPr>
          <w:color w:val="000000"/>
          <w:spacing w:val="-7"/>
          <w:lang w:eastAsia="ar-SA"/>
        </w:rPr>
        <w:t>4. Государственная экспертиза проектной документации всех видов (включая государственную историко-культурную экспертизу) проводится федеральным ор</w:t>
      </w:r>
      <w:r>
        <w:rPr>
          <w:color w:val="000000"/>
          <w:spacing w:val="-7"/>
          <w:lang w:eastAsia="ar-SA"/>
        </w:rPr>
        <w:t xml:space="preserve">ганом исполнительной власти, уполномоченным на проведение государственной экспертизы проектной документации, или подведомственным ему государственным учреждением; </w:t>
      </w:r>
    </w:p>
    <w:p w:rsidR="00D10DFE" w:rsidRDefault="00935F6F">
      <w:pPr>
        <w:suppressAutoHyphens/>
        <w:spacing w:before="80"/>
        <w:ind w:right="24"/>
        <w:rPr>
          <w:color w:val="000000"/>
          <w:spacing w:val="-7"/>
          <w:lang w:eastAsia="ar-SA"/>
        </w:rPr>
      </w:pPr>
      <w:r>
        <w:rPr>
          <w:color w:val="000000"/>
          <w:spacing w:val="-7"/>
          <w:lang w:eastAsia="ar-SA"/>
        </w:rPr>
        <w:t xml:space="preserve">1) Предметом государственной экспертизы проектной документации является оценка соответствия проектной документации требованиям технических регламентов, в том числе санитарно-эпидемиологическим, экологическим требованиям, требованиям государственной охраны </w:t>
      </w:r>
      <w:r>
        <w:rPr>
          <w:color w:val="000000"/>
          <w:spacing w:val="-7"/>
          <w:lang w:eastAsia="ar-SA"/>
        </w:rPr>
        <w:t xml:space="preserve">объектов культурного наследия, требованиям пожарной, промышленной, ядерной, радиационной и иной безопасности, а также результатам инженерных изысканий; </w:t>
      </w:r>
    </w:p>
    <w:p w:rsidR="00D10DFE" w:rsidRDefault="00935F6F">
      <w:pPr>
        <w:suppressAutoHyphens/>
        <w:spacing w:before="80"/>
        <w:ind w:right="24"/>
        <w:rPr>
          <w:color w:val="000000"/>
          <w:spacing w:val="-7"/>
          <w:lang w:eastAsia="ar-SA"/>
        </w:rPr>
      </w:pPr>
      <w:r>
        <w:rPr>
          <w:color w:val="000000"/>
          <w:spacing w:val="-7"/>
          <w:lang w:eastAsia="ar-SA"/>
        </w:rPr>
        <w:t>2) Срок проведения государственной экспертизы проектной документации определяется сложностью объекта ка</w:t>
      </w:r>
      <w:r>
        <w:rPr>
          <w:color w:val="000000"/>
          <w:spacing w:val="-7"/>
          <w:lang w:eastAsia="ar-SA"/>
        </w:rPr>
        <w:t xml:space="preserve">питального строительства, но не должен превышать три месяца; </w:t>
      </w:r>
    </w:p>
    <w:p w:rsidR="00D10DFE" w:rsidRDefault="00935F6F">
      <w:pPr>
        <w:suppressAutoHyphens/>
        <w:spacing w:before="80"/>
        <w:ind w:right="24"/>
        <w:rPr>
          <w:color w:val="000000"/>
          <w:spacing w:val="-7"/>
          <w:lang w:eastAsia="ar-SA"/>
        </w:rPr>
      </w:pPr>
      <w:r>
        <w:rPr>
          <w:color w:val="000000"/>
          <w:spacing w:val="-7"/>
          <w:lang w:eastAsia="ar-SA"/>
        </w:rPr>
        <w:t>3) Результатом государственной экспертизы проектной документации является заключение о соответствии (положительное заключение) или несоответствии (отрицательное заключение) проектной документаци</w:t>
      </w:r>
      <w:r>
        <w:rPr>
          <w:color w:val="000000"/>
          <w:spacing w:val="-7"/>
          <w:lang w:eastAsia="ar-SA"/>
        </w:rPr>
        <w:t>и требованиям технических регламентов и результатам инженерных изысканий;</w:t>
      </w:r>
    </w:p>
    <w:p w:rsidR="00D10DFE" w:rsidRDefault="00935F6F">
      <w:pPr>
        <w:suppressAutoHyphens/>
        <w:spacing w:before="80"/>
        <w:ind w:right="24"/>
        <w:rPr>
          <w:color w:val="000000"/>
          <w:spacing w:val="-7"/>
          <w:lang w:eastAsia="ar-SA"/>
        </w:rPr>
      </w:pPr>
      <w:r>
        <w:rPr>
          <w:color w:val="000000"/>
          <w:spacing w:val="-7"/>
          <w:lang w:eastAsia="ar-SA"/>
        </w:rPr>
        <w:t>4)  Порядок организации и проведения государственной экспертизы проектной документации, размер платы за проведение государственной экспертизы проектной документации и порядок ее взим</w:t>
      </w:r>
      <w:r>
        <w:rPr>
          <w:color w:val="000000"/>
          <w:spacing w:val="-7"/>
          <w:lang w:eastAsia="ar-SA"/>
        </w:rPr>
        <w:t>ания устанавливаются Правительством Российской Федерации;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color w:val="000000"/>
          <w:spacing w:val="-7"/>
          <w:lang w:eastAsia="ar-SA"/>
        </w:rPr>
        <w:t>5) С 1 января 2007г.  не допускается проведение иных государственных экспертиз проектной документации, за исключением предусмотренных частью 6 статьей 49 Градостроительного кодекса Российской Федера</w:t>
      </w:r>
      <w:r>
        <w:rPr>
          <w:color w:val="000000"/>
          <w:spacing w:val="-7"/>
          <w:lang w:eastAsia="ar-SA"/>
        </w:rPr>
        <w:t>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5. Застройщик утверждает проектную документацию и направляет заявление о предоставлении разрешения на строительство, к которому прилагаются следующие документы: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1) правоустанавливающие документы на земельный участок;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 градостроительный план земельн</w:t>
      </w:r>
      <w:r>
        <w:rPr>
          <w:lang w:eastAsia="ar-SA"/>
        </w:rPr>
        <w:t>ого участка;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3) материалы, содержащиеся в проектной документации: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пояснительная записка;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 расположения здан</w:t>
      </w:r>
      <w:r>
        <w:rPr>
          <w:lang w:eastAsia="ar-SA"/>
        </w:rPr>
        <w:t>ий, строений, сооружений подъездов, проходов, границ зон действия публичных и частных сервитутов;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схема планировочной организации земельного участка, подтверждающая расположение линейного объекта в пределах красных линий, утвержденных градостроительной д</w:t>
      </w:r>
      <w:r>
        <w:rPr>
          <w:lang w:eastAsia="ar-SA"/>
        </w:rPr>
        <w:t>окументацией по планировке территории - применительно к линейным объектам;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схемы, отображающие архитектурные решения;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сведения об инженерном оборудовании, сводный план сетей инженерно-технического обеспечения  с обозначением мест подключения проектируе</w:t>
      </w:r>
      <w:r>
        <w:rPr>
          <w:lang w:eastAsia="ar-SA"/>
        </w:rPr>
        <w:t>мого объекта капитального строительства к сетям инженерно-технического обеспечения;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   проект организации строительства;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- проект организации работ по сносу или демонтажу объектов капитального строительства, их частей;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4) положительное заключение государ</w:t>
      </w:r>
      <w:r>
        <w:rPr>
          <w:lang w:eastAsia="ar-SA"/>
        </w:rPr>
        <w:t xml:space="preserve">ственной экспертизы – применительно к проектной документации объектов, предусмотренных статьей 49 Градостроительного кодекса Российской Федерации;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5) разрешение на отклонение от предельных параметров разрешенного строительства, реконструкции (в случае, ес</w:t>
      </w:r>
      <w:r>
        <w:rPr>
          <w:lang w:eastAsia="ar-SA"/>
        </w:rPr>
        <w:t>ли застройщику было предоставлено такое разрешение в соответствии с законодательством и в порядке статьи 26 настоящих Правил);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6) согласие всех правообладателей объекта капитального строительства в случае реконструкции такого объекта.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К заявлению может </w:t>
      </w:r>
      <w:r>
        <w:rPr>
          <w:lang w:eastAsia="ar-SA"/>
        </w:rPr>
        <w:t>прилагаться также положительное заключение негосударственной экспертизы проектной документации.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6. В целях строительства, реконструкции, капитального ремонта объекта индивидуального жилищного строительства застройщик направляет в администрацию муниципально</w:t>
      </w:r>
      <w:r>
        <w:rPr>
          <w:lang w:eastAsia="ar-SA"/>
        </w:rPr>
        <w:t xml:space="preserve">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 заявление о выдаче разрешения на строительство. К указанному заявлению прилагаются следующие документы: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1) правоустанавливающие документы на земельный участок;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 г</w:t>
      </w:r>
      <w:r>
        <w:rPr>
          <w:lang w:eastAsia="ar-SA"/>
        </w:rPr>
        <w:t>радостроительный план земельного участка;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3) схема планировочной организации земельного участка с обозначением места размещения объекта индивидуального жилищного 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7. В соответствии с Градостроительным кодексом Российской Федерации не допускае</w:t>
      </w:r>
      <w:r>
        <w:rPr>
          <w:lang w:eastAsia="ar-SA"/>
        </w:rPr>
        <w:t>тся требовать иные документы для получения разрешения на строительство, за исключением указанных в частях 4 и 5 настоящей статьи документов.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8. Администрация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</w:t>
      </w:r>
      <w:r>
        <w:rPr>
          <w:lang w:eastAsia="ar-SA"/>
        </w:rPr>
        <w:t>чий) в течение десяти дней со дня получения заявления о выдаче разрешения на строительство: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проводит проверку наличия и надлежащего оформления документов, прилагаемых к заявлению;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проводит проверку соответствия проектной документации требованиям градо</w:t>
      </w:r>
      <w:r>
        <w:rPr>
          <w:lang w:eastAsia="ar-SA"/>
        </w:rPr>
        <w:t>строительного плана земельного участка (соблюдение красных линий, границ действия публичных сервитутов, отступов строений от границ земельного участка). В случае наличия разрешения на отклонение от предельных параметров разрешенного строительства, реконстр</w:t>
      </w:r>
      <w:r>
        <w:rPr>
          <w:lang w:eastAsia="ar-SA"/>
        </w:rPr>
        <w:t>укции проводится проверка проектной документации на соответствие требованиям, установленным в разрешении на отклонение от предельных параметров разрешенного строительства, реконструкции;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выдает разрешение на строительство либо отказывает в выдаче такого </w:t>
      </w:r>
      <w:r>
        <w:rPr>
          <w:lang w:eastAsia="ar-SA"/>
        </w:rPr>
        <w:t>разрешения с указанием причин отказа.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9. Орган архитектуры и градостроительства по заявлению застройщика может выдать разрешение на отдельные этапы строительства, реконструкции.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10. Отказ в выдаче разрешения на строительство может быть обжалован застройщик</w:t>
      </w:r>
      <w:r>
        <w:rPr>
          <w:lang w:eastAsia="ar-SA"/>
        </w:rPr>
        <w:t>ом в судебном порядке.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11. Разрешения на строительство выдаются бесплатно.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12. Форма разрешения на строительство установлена Правительством Российской Федерации.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13. Выдача разрешения на строительство не требуется в случае: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1) строительства гаража  на зем</w:t>
      </w:r>
      <w:r>
        <w:rPr>
          <w:lang w:eastAsia="ar-SA"/>
        </w:rPr>
        <w:t>ельном участке, предоставленном физическому лицу для целей не связанных с осуществлением предпринимательской деятельности, или строительства на земельном участке, предоставленном  для ведения садоводства, дачного хозяйства;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2) строительства, реконструкции </w:t>
      </w:r>
      <w:r>
        <w:rPr>
          <w:lang w:eastAsia="ar-SA"/>
        </w:rPr>
        <w:t>объектов, не являющихся объектами капитального строительства (киосков, навесов и других);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3) строительства на земельном участке строений и сооружений вспомогательного использования;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4) изменения объектов капитального строительства и (или) их частей, если т</w:t>
      </w:r>
      <w:r>
        <w:rPr>
          <w:lang w:eastAsia="ar-SA"/>
        </w:rPr>
        <w:t>акие изменения не затрагивают конструктивные и другие характеристики их надежности и безопасности, не нарушают права третьих лиц и не превышают предельные параметры разрешенного строительства, реконструкции, установленные градостроительным регламентом;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5) </w:t>
      </w:r>
      <w:r>
        <w:rPr>
          <w:lang w:eastAsia="ar-SA"/>
        </w:rPr>
        <w:t xml:space="preserve">иных случаях, если в соответствии с законодательством о градостроительной деятельности получение разрешения на строительство не требуется.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14. Застройщик в течение десяти дней со дня  получения разрешения на строительство обязан безвозмездно передать в ор</w:t>
      </w:r>
      <w:r>
        <w:rPr>
          <w:lang w:eastAsia="ar-SA"/>
        </w:rPr>
        <w:t>ган архитектуры и градостроительства один экземпляр копий материалов инженерных изысканий, проектной документации для размещения в информационной системе обеспечения градостроительной деятельности.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15. Разрешение на строительство выдается на срок, предусмо</w:t>
      </w:r>
      <w:r>
        <w:rPr>
          <w:lang w:eastAsia="ar-SA"/>
        </w:rPr>
        <w:t xml:space="preserve">тренный проектом организации строительства объекта капитального строительства. Разрешение на индивидуальное жилищное строительство выдается на десять лет. 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Срок действия разрешения на строительство может быть продлен органом, выдавшими разрешение на строит</w:t>
      </w:r>
      <w:r>
        <w:rPr>
          <w:lang w:eastAsia="ar-SA"/>
        </w:rPr>
        <w:t>ельство, по заявлению застройщика, поданному не менее чем за шестьдесят дней до истечения срока действия такого разрешения.</w:t>
      </w:r>
      <w:proofErr w:type="gramEnd"/>
      <w:r>
        <w:rPr>
          <w:lang w:eastAsia="ar-SA"/>
        </w:rPr>
        <w:t xml:space="preserve"> В продлении срока действия разрешения на строительство должно быть отказано в случае, если строительство, реконструкция, капитальный</w:t>
      </w:r>
      <w:r>
        <w:rPr>
          <w:lang w:eastAsia="ar-SA"/>
        </w:rPr>
        <w:t xml:space="preserve"> ремонт объекта капитального строительства не начаты до истечения срока подачи такого заявления.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16. Срок действия разрешения на строительство при переходе права на земельный участок и объекты капитального строительства сохраняется.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17. Разрешения на </w:t>
      </w:r>
      <w:r>
        <w:rPr>
          <w:lang w:eastAsia="ar-SA"/>
        </w:rPr>
        <w:t>строительство объектов недвижимости, составляющих государственную тайну, выдаются в соответствии с законодательством Российской Федерации о государственной тайне.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4" w:name="_Toc421798149"/>
      <w:r>
        <w:rPr>
          <w:sz w:val="24"/>
          <w:szCs w:val="24"/>
        </w:rPr>
        <w:t>Статья 34. Строительство, реконструкция</w:t>
      </w:r>
      <w:bookmarkEnd w:id="44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1. Лицами, осуществляющими строительство, могут </w:t>
      </w:r>
      <w:r>
        <w:rPr>
          <w:lang w:eastAsia="ar-SA"/>
        </w:rPr>
        <w:t>являться застройщик либо привлекаемое застройщиком или заказчиком на основании договора физическое или юридическое лицо, соответствующие требованиям законодательства Российской Федерации, предъявляемым к лицам, осуществляющим строительство (далее - лица, о</w:t>
      </w:r>
      <w:r>
        <w:rPr>
          <w:lang w:eastAsia="ar-SA"/>
        </w:rPr>
        <w:t>существляющие строительство).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2. </w:t>
      </w:r>
      <w:proofErr w:type="gramStart"/>
      <w:r>
        <w:rPr>
          <w:lang w:eastAsia="ar-SA"/>
        </w:rPr>
        <w:t>При осуществлении строительства, реконструкции, капитального ремонта объекта капитального строительства лицом, осуществляющим строительство на основании договора с застройщиком или заказчиком, застройщик или заказчик должен</w:t>
      </w:r>
      <w:r>
        <w:rPr>
          <w:lang w:eastAsia="ar-SA"/>
        </w:rPr>
        <w:t xml:space="preserve"> подготовить земельный участок для строительства и объект капитального строительства для реконструкции или капитального ремонта, а также передать лицу, осуществляющему строительство, материалы инженерных изысканий, проектную документацию, разрешение на стр</w:t>
      </w:r>
      <w:r>
        <w:rPr>
          <w:lang w:eastAsia="ar-SA"/>
        </w:rPr>
        <w:t>оительство.</w:t>
      </w:r>
      <w:proofErr w:type="gramEnd"/>
      <w:r>
        <w:rPr>
          <w:lang w:eastAsia="ar-SA"/>
        </w:rPr>
        <w:t xml:space="preserve">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3. В случае</w:t>
      </w:r>
      <w:proofErr w:type="gramStart"/>
      <w:r>
        <w:rPr>
          <w:lang w:eastAsia="ar-SA"/>
        </w:rPr>
        <w:t>,</w:t>
      </w:r>
      <w:proofErr w:type="gramEnd"/>
      <w:r>
        <w:rPr>
          <w:lang w:eastAsia="ar-SA"/>
        </w:rPr>
        <w:t xml:space="preserve"> если в соответствии с Градостроительным кодексом Россий</w:t>
      </w:r>
      <w:r>
        <w:rPr>
          <w:lang w:eastAsia="ar-SA"/>
        </w:rPr>
        <w:t>ской Федерации при осуществлении строительства, реконструкции, капитального ремонта объекта капитального строительства предусмотрен государственный строительный надзор, застройщик или заказчик заблаговременно, но не позднее чем за семь рабочих дней до нача</w:t>
      </w:r>
      <w:r>
        <w:rPr>
          <w:lang w:eastAsia="ar-SA"/>
        </w:rPr>
        <w:t>ла строительства, реконструкции,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власти, орган исполнительной власти субъекта</w:t>
      </w:r>
      <w:r>
        <w:rPr>
          <w:lang w:eastAsia="ar-SA"/>
        </w:rPr>
        <w:t xml:space="preserve"> Российской Федерации (далее также - органы государственного строительного надзора) извещение о начале таких работ, к которому прилагаются следующие документы: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1) копия разрешения на строительство;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 проектная документация в объеме, необходимом для осущес</w:t>
      </w:r>
      <w:r>
        <w:rPr>
          <w:lang w:eastAsia="ar-SA"/>
        </w:rPr>
        <w:t>твления соответствующего этапа строительства;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3) копия документа о вынесении на местность линий отступа от красных линий </w:t>
      </w:r>
      <w:r>
        <w:rPr>
          <w:b/>
          <w:bCs/>
          <w:color w:val="000000"/>
          <w:spacing w:val="-4"/>
          <w:lang w:eastAsia="ar-SA"/>
        </w:rPr>
        <w:t xml:space="preserve"> </w:t>
      </w:r>
      <w:r>
        <w:rPr>
          <w:lang w:eastAsia="ar-SA"/>
        </w:rPr>
        <w:t>(разбивочный чертеж);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4) общий и специальные журналы, в которых ведется учет выполнения работ.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4. </w:t>
      </w:r>
      <w:proofErr w:type="gramStart"/>
      <w:r>
        <w:rPr>
          <w:lang w:eastAsia="ar-SA"/>
        </w:rPr>
        <w:t xml:space="preserve">Лицо, осуществляющее строительство, </w:t>
      </w:r>
      <w:r>
        <w:rPr>
          <w:lang w:eastAsia="ar-SA"/>
        </w:rPr>
        <w:t xml:space="preserve">обязано осуществлять строительство, реконструкцию, капитальный ремонт объекта капитального строительства в соответствии с заданием застройщика или заказчика (в случае осуществления строительства, реконструкции, капитального ремонта на основании договора), </w:t>
      </w:r>
      <w:r>
        <w:rPr>
          <w:lang w:eastAsia="ar-SA"/>
        </w:rPr>
        <w:t>проектной документацией, требованиями градостроительного плана земельного участка, требованиями технических регламентов и при этом обеспечивать безопасность работ для третьих лиц и окружающей среды, выполнение требований безопасности труда, сохранности объ</w:t>
      </w:r>
      <w:r>
        <w:rPr>
          <w:lang w:eastAsia="ar-SA"/>
        </w:rPr>
        <w:t>ектов культурного наследия.</w:t>
      </w:r>
      <w:proofErr w:type="gramEnd"/>
      <w:r>
        <w:rPr>
          <w:lang w:eastAsia="ar-SA"/>
        </w:rPr>
        <w:t xml:space="preserve"> </w:t>
      </w:r>
      <w:proofErr w:type="gramStart"/>
      <w:r>
        <w:rPr>
          <w:lang w:eastAsia="ar-SA"/>
        </w:rPr>
        <w:t>Лицо, осуществляющее строительство, также обязано обеспечивать доступ на территорию, на которой осуществляются строительство, реконструкция, капитальный ремонт объекта капитального строительства, представителей застройщика или з</w:t>
      </w:r>
      <w:r>
        <w:rPr>
          <w:lang w:eastAsia="ar-SA"/>
        </w:rPr>
        <w:t>аказчика, органов государственного строительного надзора, предоставлять им необходимую документацию, проводить строительный контроль, обеспечивать ведение исполнительной документации, извещать застройщика или заказчика, представителей органов государственн</w:t>
      </w:r>
      <w:r>
        <w:rPr>
          <w:lang w:eastAsia="ar-SA"/>
        </w:rPr>
        <w:t>ого строительного надзора о сроках завершения работ, которые подлежат проверке, обеспечивать устранение выявленных недостатков и не</w:t>
      </w:r>
      <w:proofErr w:type="gramEnd"/>
      <w:r>
        <w:rPr>
          <w:lang w:eastAsia="ar-SA"/>
        </w:rPr>
        <w:t xml:space="preserve"> приступать к продолжению работ до составления актов об устранении выявленных недостатков, обеспечивать </w:t>
      </w:r>
      <w:proofErr w:type="gramStart"/>
      <w:r>
        <w:rPr>
          <w:lang w:eastAsia="ar-SA"/>
        </w:rPr>
        <w:t>контроль за</w:t>
      </w:r>
      <w:proofErr w:type="gramEnd"/>
      <w:r>
        <w:rPr>
          <w:lang w:eastAsia="ar-SA"/>
        </w:rPr>
        <w:t xml:space="preserve"> качеством</w:t>
      </w:r>
      <w:r>
        <w:rPr>
          <w:lang w:eastAsia="ar-SA"/>
        </w:rPr>
        <w:t xml:space="preserve"> применяемых строительных материалов.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5. Отклонение параметров объекта капитального строительства от проектной документации, необходимость которого выявилась в процессе строительства, реконструкции, капитального ремонта такого объекта, допускается только н</w:t>
      </w:r>
      <w:r>
        <w:rPr>
          <w:lang w:eastAsia="ar-SA"/>
        </w:rPr>
        <w:t xml:space="preserve">а основании вновь утвержденной застройщиком или заказчиком проектной документации после внесения в нее соответствующих изменений в порядке, установленном Правительством Российской Федерации.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6. В случае обнаружения объекта, обладающего признаками объекта </w:t>
      </w:r>
      <w:r>
        <w:rPr>
          <w:lang w:eastAsia="ar-SA"/>
        </w:rPr>
        <w:t xml:space="preserve">культурного наследия, в процессе строительства, реконструкции, капитального ремонта  лицо, осуществляющее строительство, должно приостановить строительство, реконструкцию, капитальный ремонт, известить об обнаружении такого объекта органы, предусмотренные </w:t>
      </w:r>
      <w:r>
        <w:rPr>
          <w:lang w:eastAsia="ar-SA"/>
        </w:rPr>
        <w:t xml:space="preserve">законодательством Российской Федерации об объектах культурного наследия. 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7. </w:t>
      </w:r>
      <w:proofErr w:type="gramStart"/>
      <w:r>
        <w:rPr>
          <w:lang w:eastAsia="ar-SA"/>
        </w:rPr>
        <w:t xml:space="preserve">Требования к подготовке земельных участков для строительства и объекта капитального строительства для реконструкции, капитального ремонта, состав и порядок ведения исполнительной </w:t>
      </w:r>
      <w:r>
        <w:rPr>
          <w:lang w:eastAsia="ar-SA"/>
        </w:rPr>
        <w:t>документации, форма и порядок ведения общего и специальных журналов, в которых ведется учет выполнения работ, порядок осуществления строительства, реконструкции, капитального ремонта, порядок консервации объекта капитального строительства могут устанавлива</w:t>
      </w:r>
      <w:r>
        <w:rPr>
          <w:lang w:eastAsia="ar-SA"/>
        </w:rPr>
        <w:t xml:space="preserve">ться нормативными правовыми актами Российской Федерации. </w:t>
      </w:r>
      <w:proofErr w:type="gramEnd"/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8. В процессе строительства, реконструкции, капитального ремонта проводится: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- государственный строительный надзор применительно к объектам, проектная документация которых в соответствии с Градостро</w:t>
      </w:r>
      <w:r>
        <w:rPr>
          <w:lang w:eastAsia="ar-SA"/>
        </w:rPr>
        <w:t>ительным кодексом Российской Федерации подлежит государственной экспертизе, а также применительно к объектам, проектная документация которых является типовой проектной документацией или ее модификацией – в соответствии с законодательством и в порядке пункт</w:t>
      </w:r>
      <w:r>
        <w:rPr>
          <w:lang w:eastAsia="ar-SA"/>
        </w:rPr>
        <w:t>а 9 настоящей статьи;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- строительный контроль применительно ко всем объектам капитального строительства - в соответствии с законодательством и в порядке пункта 10 настоящей статьи.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9. Государственный строительный надзор осуществляется применительно к объек</w:t>
      </w:r>
      <w:r>
        <w:rPr>
          <w:lang w:eastAsia="ar-SA"/>
        </w:rPr>
        <w:t>там, указанным в пункте 8 настоящей статьи. Предметом государственного строительного надзора является проверка соответствия выполняемых работ в процессе строительства, реконструкции, капитального ремонта объектов капитального строительства требованиям техн</w:t>
      </w:r>
      <w:r>
        <w:rPr>
          <w:lang w:eastAsia="ar-SA"/>
        </w:rPr>
        <w:t>ических регламентов и проектной документации.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В границах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государственный строительный надзор осуществляется: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уполномоченным федеральным органом исполнительной власти,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уполномоченным органом исполн</w:t>
      </w:r>
      <w:r>
        <w:rPr>
          <w:lang w:eastAsia="ar-SA"/>
        </w:rPr>
        <w:t>ительной власти  Оренбургской области.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Государственный строительный надзор осуществляется федеральным органом исполнительной власти, уполномоченным на осуществление государственного строительного надзора, при строительстве, реконструкции, капитальном ремон</w:t>
      </w:r>
      <w:r>
        <w:rPr>
          <w:lang w:eastAsia="ar-SA"/>
        </w:rPr>
        <w:t>те объектов использования атомной энергии (в том числе ядерных установок, пунктов хранения ядерных материалов и радиоактивных веществ), опасных производственных объектов, линий связи (в том числе линейно-кабельных сооружений), определяемых в соответствии с</w:t>
      </w:r>
      <w:r>
        <w:rPr>
          <w:lang w:eastAsia="ar-SA"/>
        </w:rPr>
        <w:t xml:space="preserve"> законодательством Российской Федерации, объектов обороны и безопасности, объектов, сведения о которых</w:t>
      </w:r>
      <w:proofErr w:type="gramEnd"/>
      <w:r>
        <w:rPr>
          <w:lang w:eastAsia="ar-SA"/>
        </w:rPr>
        <w:t xml:space="preserve"> составляют государственную тайну, особо опасных, технически сложных и уникальных объектов.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Государственный строительный надзор осуществляется органом исп</w:t>
      </w:r>
      <w:r>
        <w:rPr>
          <w:lang w:eastAsia="ar-SA"/>
        </w:rPr>
        <w:t>олнительной власти субъекта Российской Федерации, уполномоченным на осуществление государственного строительного надзора, за  строительством, реконструкцией, капитальным ремонтом иных, кроме указанных в абзаце 5 данной части настоящей статьи, объектов капи</w:t>
      </w:r>
      <w:r>
        <w:rPr>
          <w:lang w:eastAsia="ar-SA"/>
        </w:rPr>
        <w:t xml:space="preserve">тального строительства, если при их строительстве, реконструкции, капитальном ремонте предусмотрено осуществление государственного строительного надзора. 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Должностные лица, осуществляющие государственный строительный надзор, имеют право беспрепятственного </w:t>
      </w:r>
      <w:r>
        <w:rPr>
          <w:lang w:eastAsia="ar-SA"/>
        </w:rPr>
        <w:t xml:space="preserve">доступа на все объекты капитального строительства, подпадающие под действие государственного строительного надзора.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По результатам проведенной проверки органом государственного строительного надзора составляется акт, являющийся основанием для выдачи подря</w:t>
      </w:r>
      <w:r>
        <w:rPr>
          <w:lang w:eastAsia="ar-SA"/>
        </w:rPr>
        <w:t xml:space="preserve">дчику, застройщику или заказчику предписания об устранении выявленных нарушений. В предписании указываются вид нарушения, ссылка на нормативный правовой акт, технический регламент, проектную документацию, </w:t>
      </w:r>
      <w:proofErr w:type="gramStart"/>
      <w:r>
        <w:rPr>
          <w:lang w:eastAsia="ar-SA"/>
        </w:rPr>
        <w:t>требования</w:t>
      </w:r>
      <w:proofErr w:type="gramEnd"/>
      <w:r>
        <w:rPr>
          <w:lang w:eastAsia="ar-SA"/>
        </w:rPr>
        <w:t xml:space="preserve"> которых нарушены, а также устанавливаетс</w:t>
      </w:r>
      <w:r>
        <w:rPr>
          <w:lang w:eastAsia="ar-SA"/>
        </w:rPr>
        <w:t>я срок устранения выявленных нарушений. Приостановление строительства, реконструкции, капитального ремонта объекта капитального строительства на указанный срок осуществляется в порядке, установленном законодательством Российской Федерации.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С 1 января 2007 </w:t>
      </w:r>
      <w:r>
        <w:rPr>
          <w:lang w:eastAsia="ar-SA"/>
        </w:rPr>
        <w:t>года не допускается осуществление иных видов государственного надзора при строительстве, реконструкции, капитальном ремонте объектов капитального строительства, кроме государственного строительного надзора, предусмотренного Градостроительным кодексом Росси</w:t>
      </w:r>
      <w:r>
        <w:rPr>
          <w:lang w:eastAsia="ar-SA"/>
        </w:rPr>
        <w:t>йской Федерации.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 xml:space="preserve">Порядок осуществления государственного строительного надзора устанавливается Правительством Российской Федерации.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 xml:space="preserve">10. Строительный контроль проводится в процессе строительства, реконструкции, капитального ремонта объектов капитального </w:t>
      </w:r>
      <w:proofErr w:type="gramStart"/>
      <w:r>
        <w:rPr>
          <w:lang w:eastAsia="ar-SA"/>
        </w:rPr>
        <w:t>стр</w:t>
      </w:r>
      <w:r>
        <w:rPr>
          <w:lang w:eastAsia="ar-SA"/>
        </w:rPr>
        <w:t>оительства</w:t>
      </w:r>
      <w:proofErr w:type="gramEnd"/>
      <w:r>
        <w:rPr>
          <w:lang w:eastAsia="ar-SA"/>
        </w:rPr>
        <w:t xml:space="preserve">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Строительный контроль проводится лицом, осуще</w:t>
      </w:r>
      <w:r>
        <w:rPr>
          <w:lang w:eastAsia="ar-SA"/>
        </w:rPr>
        <w:t xml:space="preserve">ствляющим строительство. В случае осуществления строительства, реконструкции, капитального ремонта на основании договора строительный контроль проводится также застройщиком или заказчиком. Застройщик или заказчик по своей инициативе может привлекать лицо, </w:t>
      </w:r>
      <w:r>
        <w:rPr>
          <w:lang w:eastAsia="ar-SA"/>
        </w:rPr>
        <w:t xml:space="preserve">осуществляющее подготовку проектной документации, для проверки соответствия выполняемых работ проектной документации.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Лицо, осуществляющее строительство, обязано извещать органы государственного строительного надзора о каждом случае возникновения </w:t>
      </w:r>
      <w:r>
        <w:rPr>
          <w:lang w:eastAsia="ar-SA"/>
        </w:rPr>
        <w:t>аварийных ситуаций на объекте капитального 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В процессе строительства, реконструкции, капитального ремонта объекта капитального строительства лицом, осуществляющим строительство (лицом, осуществляющим строительство, и застройщиком или заказчик</w:t>
      </w:r>
      <w:r>
        <w:rPr>
          <w:lang w:eastAsia="ar-SA"/>
        </w:rPr>
        <w:t>ом в случае осуществления строительства, реконструкции, капитального ремонта на основании договора), должен проводиться контроль за выполнением работ, которые оказывают влияние на безопасность объекта капитального строительства и в соответствии с технологи</w:t>
      </w:r>
      <w:r>
        <w:rPr>
          <w:lang w:eastAsia="ar-SA"/>
        </w:rPr>
        <w:t>ей строительства, реконструкции, капитального ремонта контроль за выполнением которых не может быть проведен</w:t>
      </w:r>
      <w:proofErr w:type="gramEnd"/>
      <w:r>
        <w:rPr>
          <w:lang w:eastAsia="ar-SA"/>
        </w:rPr>
        <w:t xml:space="preserve"> </w:t>
      </w:r>
      <w:proofErr w:type="gramStart"/>
      <w:r>
        <w:rPr>
          <w:lang w:eastAsia="ar-SA"/>
        </w:rPr>
        <w:t>после выполнения других работ, а также за безопасностью строительных конструкций и участков сетей инженерно-технического обеспечения, если устранен</w:t>
      </w:r>
      <w:r>
        <w:rPr>
          <w:lang w:eastAsia="ar-SA"/>
        </w:rPr>
        <w:t>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инженерно-технического обеспечения, за соответствием указанных работ, конструкций и участков сет</w:t>
      </w:r>
      <w:r>
        <w:rPr>
          <w:lang w:eastAsia="ar-SA"/>
        </w:rPr>
        <w:t>ей требованиям технических регламентов и проектной документации.</w:t>
      </w:r>
      <w:proofErr w:type="gramEnd"/>
      <w:r>
        <w:rPr>
          <w:lang w:eastAsia="ar-SA"/>
        </w:rPr>
        <w:t xml:space="preserve"> </w:t>
      </w:r>
      <w:proofErr w:type="gramStart"/>
      <w:r>
        <w:rPr>
          <w:lang w:eastAsia="ar-SA"/>
        </w:rPr>
        <w:t>До проведения контроля за безопасностью строительных конструкций должен проводиться контроль за выполнением всех работ, которые оказывают влияние на безопасность таких конструкций и в соответ</w:t>
      </w:r>
      <w:r>
        <w:rPr>
          <w:lang w:eastAsia="ar-SA"/>
        </w:rPr>
        <w:t>ствии с технологией строительства, реконструкции, капитального ремонта контроль за выполнением которых не может быть проведен после выполнения других работ, а также в случаях, предусмотренных проектной документацией, требованиями технических регламентов, д</w:t>
      </w:r>
      <w:r>
        <w:rPr>
          <w:lang w:eastAsia="ar-SA"/>
        </w:rPr>
        <w:t>олжны проводиться испытания таких конструкций.</w:t>
      </w:r>
      <w:proofErr w:type="gramEnd"/>
      <w:r>
        <w:rPr>
          <w:lang w:eastAsia="ar-SA"/>
        </w:rPr>
        <w:t xml:space="preserve"> По результатам проведения </w:t>
      </w:r>
      <w:proofErr w:type="gramStart"/>
      <w:r>
        <w:rPr>
          <w:lang w:eastAsia="ar-SA"/>
        </w:rPr>
        <w:t>контроля за</w:t>
      </w:r>
      <w:proofErr w:type="gramEnd"/>
      <w:r>
        <w:rPr>
          <w:lang w:eastAsia="ar-SA"/>
        </w:rPr>
        <w:t xml:space="preserve"> выполнением указанных работ, безопасностью указанных конструкций, участков сетей инженерно-технического обеспечения составляются акты освидетельствования указанных работ, </w:t>
      </w:r>
      <w:r>
        <w:rPr>
          <w:lang w:eastAsia="ar-SA"/>
        </w:rPr>
        <w:t xml:space="preserve">конструкций, участков сетей инженерно-технического обеспечения.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При выявлении по результатам проведения контроля недостатков работ, конструкций, участков сетей инженерно-технического обеспечения застройщик или заказчик может потребовать проведения </w:t>
      </w:r>
      <w:proofErr w:type="gramStart"/>
      <w:r>
        <w:rPr>
          <w:lang w:eastAsia="ar-SA"/>
        </w:rPr>
        <w:t>контрол</w:t>
      </w:r>
      <w:r>
        <w:rPr>
          <w:lang w:eastAsia="ar-SA"/>
        </w:rPr>
        <w:t>я за</w:t>
      </w:r>
      <w:proofErr w:type="gramEnd"/>
      <w:r>
        <w:rPr>
          <w:lang w:eastAsia="ar-SA"/>
        </w:rPr>
        <w:t xml:space="preserve"> выполнением указанных работ, безопасностью указанных конструкций, участков сетей инженерно-технического обеспечения повторно после устранения выявленных недостатков. Акты освидетельствования таких работ, конструкций, участков сетей инженерно-техническ</w:t>
      </w:r>
      <w:r>
        <w:rPr>
          <w:lang w:eastAsia="ar-SA"/>
        </w:rPr>
        <w:t>ого обеспечения должны составляться только после устранения выявленных недостатков.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В случаях, если выполнение других работ должно быть начато более чем через шесть месяцев со дня окончания проведения соответствующего контроля, контроль за выполнением рабо</w:t>
      </w:r>
      <w:r>
        <w:rPr>
          <w:lang w:eastAsia="ar-SA"/>
        </w:rPr>
        <w:t xml:space="preserve">т, которые оказывают влияние на безопасность объекта капитального строительства и в соответствии с технологией строительства, реконструкции, капитального ремонта контроль за выполнением которых не может быть проведен после выполнения других работ, а также </w:t>
      </w:r>
      <w:r>
        <w:rPr>
          <w:lang w:eastAsia="ar-SA"/>
        </w:rPr>
        <w:t>за безопасностью строительных конструкций и</w:t>
      </w:r>
      <w:proofErr w:type="gramEnd"/>
      <w:r>
        <w:rPr>
          <w:lang w:eastAsia="ar-SA"/>
        </w:rPr>
        <w:t xml:space="preserve"> участков сетей инженерно-технического обеспечения,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</w:t>
      </w:r>
      <w:r>
        <w:rPr>
          <w:lang w:eastAsia="ar-SA"/>
        </w:rPr>
        <w:lastRenderedPageBreak/>
        <w:t>уча</w:t>
      </w:r>
      <w:r>
        <w:rPr>
          <w:lang w:eastAsia="ar-SA"/>
        </w:rPr>
        <w:t>стков сетей инженерно-технического обеспечения, должен быть проведен повторно с составлением соответствующих актов.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Замечания застройщика или заказчика, привлекаемых застройщиком или заказчиком для проведения строительного контроля лиц, осуществляющих подг</w:t>
      </w:r>
      <w:r>
        <w:rPr>
          <w:lang w:eastAsia="ar-SA"/>
        </w:rPr>
        <w:t>отовку проектной документации, о недостатках выполнения работ при строительстве, реконструкции, капитальном ремонте объекта капитального строительства должны быть оформлены в письменной форме. Об устранении указанных недостатков составляется акт, который п</w:t>
      </w:r>
      <w:r>
        <w:rPr>
          <w:lang w:eastAsia="ar-SA"/>
        </w:rPr>
        <w:t>одписывается лицом, предъявившим замечания об указанных недостатках, и лицом, осуществляющим строительство.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5" w:name="_Toc421798150"/>
      <w:r>
        <w:rPr>
          <w:sz w:val="24"/>
          <w:szCs w:val="24"/>
        </w:rPr>
        <w:t>Статья 35. Выдача разрешения на ввод объекта в эксплуатацию</w:t>
      </w:r>
      <w:bookmarkEnd w:id="45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По завершении работ, предусмотренных договором и проектной документацией, подрядчик</w:t>
      </w:r>
      <w:r>
        <w:rPr>
          <w:lang w:eastAsia="ar-SA"/>
        </w:rPr>
        <w:t xml:space="preserve"> передает застройщику (заказчику) следующие документы: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- оформленный в соответствии с установленными требованиями акт приемки объекта, подписанный подрядчиком; </w:t>
      </w:r>
      <w:proofErr w:type="gramEnd"/>
    </w:p>
    <w:p w:rsidR="00D10DFE" w:rsidRDefault="00935F6F">
      <w:pPr>
        <w:tabs>
          <w:tab w:val="left" w:pos="9673"/>
        </w:tabs>
        <w:suppressAutoHyphens/>
        <w:spacing w:before="80"/>
        <w:rPr>
          <w:lang w:eastAsia="ar-SA"/>
        </w:rPr>
      </w:pPr>
      <w:r>
        <w:rPr>
          <w:lang w:eastAsia="ar-SA"/>
        </w:rPr>
        <w:t>- комплект документации с подписями ответственных за строительство, реконструкцию лиц, удостове</w:t>
      </w:r>
      <w:r>
        <w:rPr>
          <w:lang w:eastAsia="ar-SA"/>
        </w:rPr>
        <w:t>ряющими соответствие выполненных работ установленным требованиям, а также с отметками о внесении в документацию изменений, выполненных в установленном порядке;</w:t>
      </w:r>
    </w:p>
    <w:p w:rsidR="00D10DFE" w:rsidRDefault="00935F6F">
      <w:pPr>
        <w:tabs>
          <w:tab w:val="left" w:pos="9673"/>
        </w:tabs>
        <w:suppressAutoHyphens/>
        <w:spacing w:before="80"/>
        <w:rPr>
          <w:lang w:eastAsia="ar-SA"/>
        </w:rPr>
      </w:pPr>
      <w:r>
        <w:rPr>
          <w:lang w:eastAsia="ar-SA"/>
        </w:rPr>
        <w:t>- комплект исполнительных геодезических схем, акты выноса на местность красных линий, линий регу</w:t>
      </w:r>
      <w:r>
        <w:rPr>
          <w:lang w:eastAsia="ar-SA"/>
        </w:rPr>
        <w:t>лирования застройки, высотных отметок и осей зданий и сооружений, линий инженерных коммуникаций;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  паспорта качества, другие документы о качестве, сертификаты (в том числе пожарные),</w:t>
      </w:r>
      <w:r>
        <w:rPr>
          <w:b/>
          <w:bCs/>
          <w:color w:val="000000"/>
          <w:lang w:eastAsia="ar-SA"/>
        </w:rPr>
        <w:t xml:space="preserve"> </w:t>
      </w:r>
      <w:r>
        <w:rPr>
          <w:color w:val="000000"/>
          <w:lang w:eastAsia="ar-SA"/>
        </w:rPr>
        <w:t>санитарно-эпидемиологические заключения</w:t>
      </w:r>
      <w:r>
        <w:rPr>
          <w:lang w:eastAsia="ar-SA"/>
        </w:rPr>
        <w:t xml:space="preserve"> на примененные строительные материалы, изделия, конструкции и оборудование, а также документированные результаты контроля этой продукции;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    паспорта на установленное оборудование;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общий журнал работ с документированными результатами строительного ко</w:t>
      </w:r>
      <w:r>
        <w:rPr>
          <w:lang w:eastAsia="ar-SA"/>
        </w:rPr>
        <w:t>нтроля, а также с документированными замечаниями представителей органов государственного строительного надзора и отметками об их исполнении, а также специальные журналы работ;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журнал авторского надзора представителей организации, подготовившей проектную </w:t>
      </w:r>
      <w:r>
        <w:rPr>
          <w:lang w:eastAsia="ar-SA"/>
        </w:rPr>
        <w:t>документацию - в случае ведения такого журнала;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акты освидетельствования скрытых работ, промежуточной приемки отдельных конструкций, испытаний смонтированного инженерного оборудования и участков инженерных сетей;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предписания (акты) органов государствен</w:t>
      </w:r>
      <w:r>
        <w:rPr>
          <w:lang w:eastAsia="ar-SA"/>
        </w:rPr>
        <w:t>ного строительного надзора и документы, свидетельствующие об их исполнении;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заключения организаций, ответственных за эксплуатацию сетей и объектов инженерно-технического обеспечения о готовности подключения построенного, реконструированного объекта к эти</w:t>
      </w:r>
      <w:r>
        <w:rPr>
          <w:lang w:eastAsia="ar-SA"/>
        </w:rPr>
        <w:t>м сетям;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иные предусмотренные законодательством и договором документы.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Застройщик (заказчик):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проверяет комплектность и правильность оформления представленных подрядчиком документов;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проверяет качество объекта - соответствие фактического состояни</w:t>
      </w:r>
      <w:r>
        <w:rPr>
          <w:lang w:eastAsia="ar-SA"/>
        </w:rPr>
        <w:t xml:space="preserve">я объекта, его элементов, инженерных систем и оборудования требованиям проектной документации, </w:t>
      </w:r>
      <w:r>
        <w:rPr>
          <w:lang w:eastAsia="ar-SA"/>
        </w:rPr>
        <w:lastRenderedPageBreak/>
        <w:t>техническим регламентам и требованиям договора (путем контроля состава и качества выполненных строительных работ; опробований и испытаний инженерных систем объек</w:t>
      </w:r>
      <w:r>
        <w:rPr>
          <w:lang w:eastAsia="ar-SA"/>
        </w:rPr>
        <w:t>та; индивидуальных и комплексных испытаний технологического оборудования, пробного выпуска продукции; испытаний строительных конструкций зданий и сооружений в случаях, предусмотренных техническими регламентами);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подписывает акт приемки объекта либо напра</w:t>
      </w:r>
      <w:r>
        <w:rPr>
          <w:lang w:eastAsia="ar-SA"/>
        </w:rPr>
        <w:t>вляет подрядчику мотивированный отказ в подписании такого акта с указанием выявленных недостатков и предложениями о сроках их устранения.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При отсутствии недостатков, или после устранения подрядчиком выявленных недостатков акт приемки подписывается застройщ</w:t>
      </w:r>
      <w:r>
        <w:rPr>
          <w:lang w:eastAsia="ar-SA"/>
        </w:rPr>
        <w:t xml:space="preserve">иком (заказчиком).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Подписанный обеими сторонами договора акт приемки объекта дает право застройщику ходатайствовать о выдаче разрешения на ввод объекта в эксплуатацию.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3. После подписания акта приемки застройщик или уполномоченное им лицо направляет в орган архитектуры и градостроительства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 (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района, при делегировании полномочий) заявление о выдаче разрешения на ввод объекта в эксп</w:t>
      </w:r>
      <w:r>
        <w:rPr>
          <w:lang w:eastAsia="ar-SA"/>
        </w:rPr>
        <w:t xml:space="preserve">луатацию.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Разрешение на ввод объекта в эксплуатацию представляет собой документ, который удостоверяет выполнение строительства, реконструкции, капитального ремонта объекта капитального строительства в полном объеме в соответствии с разрешением на строител</w:t>
      </w:r>
      <w:r>
        <w:rPr>
          <w:lang w:eastAsia="ar-SA"/>
        </w:rPr>
        <w:t>ьство, соответствие построенного, реконструированного, отремонтированного объекта капитального строительства градостроительному плану земельного участка и проектной документации.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. В соответствии с частью 3 статьи 55 Градостроительного кодекса Российской Ф</w:t>
      </w:r>
      <w:r>
        <w:rPr>
          <w:lang w:eastAsia="ar-SA"/>
        </w:rPr>
        <w:t>едерации к заявлению о выдаче разрешения на ввод объекта в эксплуатацию прилагаются следующие документы: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1) правоустанавливающие документы на земельный участок;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 градостроительный план земельного участка;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3) разрешение на строительство;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4) акт приемки об</w:t>
      </w:r>
      <w:r>
        <w:rPr>
          <w:lang w:eastAsia="ar-SA"/>
        </w:rPr>
        <w:t>ъекта капитального строительства (в случае осуществления строительства, реконструкции, капитального ремонта на основании договора);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5) документ, подтверждающий соответствие построенного, реконструированного, отремонтированного объекта капитального строител</w:t>
      </w:r>
      <w:r>
        <w:rPr>
          <w:lang w:eastAsia="ar-SA"/>
        </w:rPr>
        <w:t>ьства требованиям технических регламентов и подписанный лицом, осуществляющим строительство;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6) документ, подтверждающий соответствие параметров построенного, реконструированного, отремонтированного объекта капитального строительства проектной документации</w:t>
      </w:r>
      <w:r>
        <w:rPr>
          <w:lang w:eastAsia="ar-SA"/>
        </w:rPr>
        <w:t xml:space="preserve"> и подписанный лицом, осуществляющим строительство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7) документы, подтверждающие соответст</w:t>
      </w:r>
      <w:r>
        <w:rPr>
          <w:lang w:eastAsia="ar-SA"/>
        </w:rPr>
        <w:t>вие построенного, реконструированного, отремонтированного объекта капитального строительства техническим условиям 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8) схему, от</w:t>
      </w:r>
      <w:r>
        <w:rPr>
          <w:lang w:eastAsia="ar-SA"/>
        </w:rPr>
        <w:t xml:space="preserve">ображающую расположение построенного, 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</w:t>
      </w:r>
      <w:proofErr w:type="gramStart"/>
      <w:r>
        <w:rPr>
          <w:lang w:eastAsia="ar-SA"/>
        </w:rPr>
        <w:t>подписанн</w:t>
      </w:r>
      <w:r>
        <w:rPr>
          <w:lang w:eastAsia="ar-SA"/>
        </w:rPr>
        <w:t>ая</w:t>
      </w:r>
      <w:proofErr w:type="gramEnd"/>
      <w:r>
        <w:rPr>
          <w:lang w:eastAsia="ar-SA"/>
        </w:rPr>
        <w:t xml:space="preserve"> лицом, осуществляющим строительство  (лицом, осуществляющим строительство, и застройщиком или заказчиком в случае осуществления строительства, реконструкции, капитального ремонта на основании договора);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lastRenderedPageBreak/>
        <w:t>9) заключение органа государственного строительног</w:t>
      </w:r>
      <w:r>
        <w:rPr>
          <w:lang w:eastAsia="ar-SA"/>
        </w:rPr>
        <w:t>о надзора (в случае, если предусмотрено осуществление государственного строительного надзора) о соответствии построенного, реконструированного, отремонтированного объекта капитального строительства требованиям технических регламентов и проектной документац</w:t>
      </w:r>
      <w:r>
        <w:rPr>
          <w:lang w:eastAsia="ar-SA"/>
        </w:rPr>
        <w:t>ии.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5. </w:t>
      </w:r>
      <w:proofErr w:type="gramStart"/>
      <w:r>
        <w:rPr>
          <w:lang w:eastAsia="ar-SA"/>
        </w:rPr>
        <w:t xml:space="preserve">Орган архитектуры и градостроительства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 (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района, при делегировании полномочий) в течение десяти дней со дня поступления заявления о выдаче разрешения на ввод объекта в эксплуатацию обязан обеспечить проверку </w:t>
      </w:r>
      <w:r>
        <w:rPr>
          <w:lang w:eastAsia="ar-SA"/>
        </w:rPr>
        <w:t>наличия и правильности оформления документов, указанных в части 4 настоящей статьи, осмотр объекта капитального строительства и принять решение о выдаче заявителю разрешения на ввод объекта в эксплуатацию или об отказе</w:t>
      </w:r>
      <w:proofErr w:type="gramEnd"/>
      <w:r>
        <w:rPr>
          <w:lang w:eastAsia="ar-SA"/>
        </w:rPr>
        <w:t xml:space="preserve"> в выдаче такого разрешения с указание</w:t>
      </w:r>
      <w:r>
        <w:rPr>
          <w:lang w:eastAsia="ar-SA"/>
        </w:rPr>
        <w:t>м причин принятого решения.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6. Основанием </w:t>
      </w:r>
      <w:proofErr w:type="gramStart"/>
      <w:r>
        <w:rPr>
          <w:lang w:eastAsia="ar-SA"/>
        </w:rPr>
        <w:t>для принятия решения об отказе в выдаче разрешения на ввод объекта в эксплуатацию</w:t>
      </w:r>
      <w:proofErr w:type="gramEnd"/>
      <w:r>
        <w:rPr>
          <w:lang w:eastAsia="ar-SA"/>
        </w:rPr>
        <w:t xml:space="preserve"> является: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  отсутствие документов, указанных в  части 4 настоящей статьи;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несоответствие объекта капитального строительства треб</w:t>
      </w:r>
      <w:r>
        <w:rPr>
          <w:lang w:eastAsia="ar-SA"/>
        </w:rPr>
        <w:t>ованиям градостроительного плана земельного участка;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несоответствие объекта капитального строительства требованиям, установленным в разрешении на строительство;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несоответствие параметров построенного, реконструированного, отремонтированного объекта кап</w:t>
      </w:r>
      <w:r>
        <w:rPr>
          <w:lang w:eastAsia="ar-SA"/>
        </w:rPr>
        <w:t>итального строительства проектной документации.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Основанием для отказа в выдаче разрешения на ввод объекта в эксплуатацию, кроме указанных оснований, является также невыполнение застройщиком требований, предусмотренных частью 18 статьи 51 Градостроительного</w:t>
      </w:r>
      <w:r>
        <w:rPr>
          <w:lang w:eastAsia="ar-SA"/>
        </w:rPr>
        <w:t xml:space="preserve"> кодекса Российской Федерации о том, что застройщик в течение десяти дней со дня получения разрешения на строительство обязан безвозмездно передать в орган, выдавший разрешение на строительство, один экземпляр копий материалов инженерных изысканий, проектн</w:t>
      </w:r>
      <w:r>
        <w:rPr>
          <w:lang w:eastAsia="ar-SA"/>
        </w:rPr>
        <w:t>ой документации для</w:t>
      </w:r>
      <w:proofErr w:type="gramEnd"/>
      <w:r>
        <w:rPr>
          <w:lang w:eastAsia="ar-SA"/>
        </w:rPr>
        <w:t xml:space="preserve"> размещения в информационной системе обеспечения градостроительной деятельности.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В таком случае разрешение на ввод объекта в эксплуатацию выдается только после передачи безвозмездно в орган, выдавший разрешение на строительство, копий ма</w:t>
      </w:r>
      <w:r>
        <w:rPr>
          <w:lang w:eastAsia="ar-SA"/>
        </w:rPr>
        <w:t>териалов инженерных изысканий и проектной документации.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 xml:space="preserve">Разрешение на ввод объекта в эксплуатацию выдается застройщику в случае, если в орган, выдавший разрешение на строительство, передана безвозмездно копия схемы, отображающей расположение построенного, </w:t>
      </w:r>
      <w:r>
        <w:rPr>
          <w:lang w:eastAsia="ar-SA"/>
        </w:rPr>
        <w:t>реконструированного, отремонтированного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информационной сист</w:t>
      </w:r>
      <w:r>
        <w:rPr>
          <w:lang w:eastAsia="ar-SA"/>
        </w:rPr>
        <w:t>еме обеспечения градостроительной деятельности.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7. Решение об отказе в выдаче разрешения на ввод объекта в эксплуатацию может быть оспорено в судебном порядке.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8. Разрешение на ввод объекта в эксплуатацию является основанием для постановки на государственн</w:t>
      </w:r>
      <w:r>
        <w:rPr>
          <w:lang w:eastAsia="ar-SA"/>
        </w:rPr>
        <w:t xml:space="preserve">ый учет построенного объекта капитального строительства, внесения </w:t>
      </w:r>
      <w:proofErr w:type="gramStart"/>
      <w:r>
        <w:rPr>
          <w:lang w:eastAsia="ar-SA"/>
        </w:rPr>
        <w:t>изменений</w:t>
      </w:r>
      <w:proofErr w:type="gramEnd"/>
      <w:r>
        <w:rPr>
          <w:lang w:eastAsia="ar-SA"/>
        </w:rPr>
        <w:t xml:space="preserve"> в документы государственного учета реконструированного объекта капитального строительства.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В разрешении на ввод объекта в эксплуатацию должны содержаться сведения об объекте капита</w:t>
      </w:r>
      <w:r>
        <w:rPr>
          <w:lang w:eastAsia="ar-SA"/>
        </w:rPr>
        <w:t xml:space="preserve">льного строительства, необходимые для постановки построенного объекта капитального строительства на государственный учет или внесения </w:t>
      </w:r>
      <w:proofErr w:type="gramStart"/>
      <w:r>
        <w:rPr>
          <w:lang w:eastAsia="ar-SA"/>
        </w:rPr>
        <w:t>изменений</w:t>
      </w:r>
      <w:proofErr w:type="gramEnd"/>
      <w:r>
        <w:rPr>
          <w:lang w:eastAsia="ar-SA"/>
        </w:rPr>
        <w:t xml:space="preserve"> в документы государственного учета реконструированного объекта капитального строительства.</w:t>
      </w:r>
    </w:p>
    <w:p w:rsidR="00D10DFE" w:rsidRDefault="00935F6F">
      <w:pPr>
        <w:shd w:val="clear" w:color="auto" w:fill="FFFFFF"/>
        <w:suppressAutoHyphens/>
        <w:spacing w:before="80"/>
        <w:rPr>
          <w:lang w:eastAsia="ar-SA"/>
        </w:rPr>
      </w:pPr>
      <w:r>
        <w:rPr>
          <w:lang w:eastAsia="ar-SA"/>
        </w:rPr>
        <w:t>9. Форма разрешения н</w:t>
      </w:r>
      <w:r>
        <w:rPr>
          <w:lang w:eastAsia="ar-SA"/>
        </w:rPr>
        <w:t xml:space="preserve">а ввод объекта в эксплуатацию установлена Правительством Российской Федерации. </w:t>
      </w:r>
    </w:p>
    <w:p w:rsidR="00D10DFE" w:rsidRDefault="00935F6F">
      <w:pPr>
        <w:pStyle w:val="2"/>
        <w:rPr>
          <w:sz w:val="24"/>
          <w:szCs w:val="24"/>
        </w:rPr>
      </w:pPr>
      <w:r>
        <w:rPr>
          <w:sz w:val="24"/>
          <w:szCs w:val="24"/>
        </w:rPr>
        <w:br w:type="page"/>
      </w:r>
      <w:bookmarkStart w:id="46" w:name="_Toc421798151"/>
      <w:r>
        <w:rPr>
          <w:sz w:val="24"/>
          <w:szCs w:val="24"/>
        </w:rPr>
        <w:lastRenderedPageBreak/>
        <w:t>Глава 10. Положения о внесении изменений в Правила</w:t>
      </w:r>
      <w:bookmarkEnd w:id="46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7" w:name="_Toc421798152"/>
      <w:r>
        <w:rPr>
          <w:sz w:val="24"/>
          <w:szCs w:val="24"/>
        </w:rPr>
        <w:t xml:space="preserve">Статья 36. Действие Правил по отношению к генеральному плану муниципального образования </w:t>
      </w:r>
      <w:proofErr w:type="spellStart"/>
      <w:r>
        <w:rPr>
          <w:sz w:val="24"/>
          <w:szCs w:val="24"/>
        </w:rPr>
        <w:t>Краснокоммунарский</w:t>
      </w:r>
      <w:proofErr w:type="spellEnd"/>
      <w:r>
        <w:rPr>
          <w:sz w:val="24"/>
          <w:szCs w:val="24"/>
        </w:rPr>
        <w:t xml:space="preserve"> поссовет, </w:t>
      </w:r>
      <w:r>
        <w:rPr>
          <w:sz w:val="24"/>
          <w:szCs w:val="24"/>
        </w:rPr>
        <w:t>документации по планировке территории.</w:t>
      </w:r>
      <w:bookmarkEnd w:id="47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После введения в действие настоящих Правил органы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по представлению соответствующих закл</w:t>
      </w:r>
      <w:r>
        <w:rPr>
          <w:lang w:eastAsia="ar-SA"/>
        </w:rPr>
        <w:t>ючений органа архитектуры и градостроительства, комиссии по землепользованию и застройке могут принимать решения о: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подготовке предложений о внесении изменений в ранее утвержденный генеральный план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 поссовет </w:t>
      </w:r>
      <w:r>
        <w:rPr>
          <w:lang w:eastAsia="ar-SA"/>
        </w:rPr>
        <w:t>с учетом и в развитие настоящих Правил;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- </w:t>
      </w:r>
      <w:proofErr w:type="gramStart"/>
      <w:r>
        <w:rPr>
          <w:lang w:eastAsia="ar-SA"/>
        </w:rPr>
        <w:t>приведении</w:t>
      </w:r>
      <w:proofErr w:type="gramEnd"/>
      <w:r>
        <w:rPr>
          <w:lang w:eastAsia="ar-SA"/>
        </w:rPr>
        <w:t xml:space="preserve"> в соответствие с настоящими Правилами ранее утвержденной и не реализованной документации по планировке территории, в том числе в части установленных настоящими Правилами градостроительных регламентов;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подготовке новой документации о планировке территории, которая после утверждения в установленном порядке может использоваться как основание для подготовки предложений о внесении изменений в настоящие Правила в части уточнения, изменения границ территориа</w:t>
      </w:r>
      <w:r>
        <w:rPr>
          <w:lang w:eastAsia="ar-SA"/>
        </w:rPr>
        <w:t xml:space="preserve">льных зон, состава территориальных зон, списков видов разрешенного использования недвижимости, показателей предельных размеров земельных участков и предельных параметров разрешенного строительства применительно к соответствующим территориальным зонам, </w:t>
      </w:r>
      <w:proofErr w:type="spellStart"/>
      <w:r>
        <w:rPr>
          <w:lang w:eastAsia="ar-SA"/>
        </w:rPr>
        <w:t>подз</w:t>
      </w:r>
      <w:r>
        <w:rPr>
          <w:lang w:eastAsia="ar-SA"/>
        </w:rPr>
        <w:t>онам</w:t>
      </w:r>
      <w:proofErr w:type="spellEnd"/>
      <w:r>
        <w:rPr>
          <w:lang w:eastAsia="ar-SA"/>
        </w:rPr>
        <w:t xml:space="preserve">. </w:t>
      </w:r>
      <w:proofErr w:type="gramEnd"/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8" w:name="_Toc421798153"/>
      <w:r>
        <w:rPr>
          <w:sz w:val="24"/>
          <w:szCs w:val="24"/>
        </w:rPr>
        <w:t>Статья 37. Основание и право инициативы внесения изменений в Правила</w:t>
      </w:r>
      <w:bookmarkEnd w:id="48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1. </w:t>
      </w:r>
      <w:proofErr w:type="gramStart"/>
      <w:r>
        <w:rPr>
          <w:lang w:eastAsia="ar-SA"/>
        </w:rPr>
        <w:t>Основанием для внесения изменений в настоящие Правила является соответствующее решение представительного органа местного самоуправления</w:t>
      </w:r>
      <w:r>
        <w:rPr>
          <w:b/>
          <w:bCs/>
          <w:lang w:eastAsia="ar-SA"/>
        </w:rPr>
        <w:t xml:space="preserve"> </w:t>
      </w:r>
      <w:r>
        <w:rPr>
          <w:lang w:eastAsia="ar-SA"/>
        </w:rPr>
        <w:t xml:space="preserve">муниципального образования </w:t>
      </w:r>
      <w:proofErr w:type="spellStart"/>
      <w:r>
        <w:rPr>
          <w:lang w:eastAsia="ar-SA"/>
        </w:rPr>
        <w:t>Краснокоммун</w:t>
      </w:r>
      <w:r>
        <w:rPr>
          <w:lang w:eastAsia="ar-SA"/>
        </w:rPr>
        <w:t>арский</w:t>
      </w:r>
      <w:proofErr w:type="spellEnd"/>
      <w:r>
        <w:rPr>
          <w:lang w:eastAsia="ar-SA"/>
        </w:rPr>
        <w:t xml:space="preserve">  поссовет, которое принимается ввиду необходимости учета произошедших изменений в федеральном законодательстве, Оренбургской области, а также ввиду необходимости включения в Правила дополнительных и уточняющих положений (включая показатели предельны</w:t>
      </w:r>
      <w:r>
        <w:rPr>
          <w:lang w:eastAsia="ar-SA"/>
        </w:rPr>
        <w:t xml:space="preserve">х параметров разрешенного строительства, ограничений по условиям охраны объектов культурного наследия, по экологическим </w:t>
      </w:r>
      <w:r>
        <w:rPr>
          <w:color w:val="000000"/>
          <w:spacing w:val="-1"/>
          <w:lang w:eastAsia="ar-SA"/>
        </w:rPr>
        <w:t>и санитарно-эпидемиологическим</w:t>
      </w:r>
      <w:r>
        <w:rPr>
          <w:lang w:eastAsia="ar-SA"/>
        </w:rPr>
        <w:t xml:space="preserve"> условиям, другие</w:t>
      </w:r>
      <w:proofErr w:type="gramEnd"/>
      <w:r>
        <w:rPr>
          <w:lang w:eastAsia="ar-SA"/>
        </w:rPr>
        <w:t xml:space="preserve"> положения).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 2. Основанием для рассмотрения вопроса о внесении изменений в настоящие Пр</w:t>
      </w:r>
      <w:r>
        <w:rPr>
          <w:lang w:eastAsia="ar-SA"/>
        </w:rPr>
        <w:t>авила в части изменения границ территориальных зон и градостроительных регламентов является заявка, содержащая обоснования того, что установленные Правилами положения: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    не позволяют эффективно использовать объекты недвижимости,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приводят к несоразм</w:t>
      </w:r>
      <w:r>
        <w:rPr>
          <w:lang w:eastAsia="ar-SA"/>
        </w:rPr>
        <w:t>ерному снижению стоимости объектов недвижимости,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-  препятствуют осуществлению общественных интересов развития конкретной территории или наносят вред этим интересам.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Настоящие Правила могут быть изменены по иным законным основаниям решениями представител</w:t>
      </w:r>
      <w:r>
        <w:rPr>
          <w:lang w:eastAsia="ar-SA"/>
        </w:rPr>
        <w:t xml:space="preserve">ьного органа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 3. </w:t>
      </w:r>
      <w:proofErr w:type="gramStart"/>
      <w:r>
        <w:rPr>
          <w:lang w:eastAsia="ar-SA"/>
        </w:rPr>
        <w:t xml:space="preserve">Правом инициативы внесения изменений в настоящие Правила обладают органы государственной власти, органы местного самоуправления муниципального образования </w:t>
      </w:r>
      <w:proofErr w:type="spellStart"/>
      <w:r>
        <w:rPr>
          <w:lang w:eastAsia="ar-SA"/>
        </w:rPr>
        <w:t>Кра</w:t>
      </w:r>
      <w:r>
        <w:rPr>
          <w:lang w:eastAsia="ar-SA"/>
        </w:rPr>
        <w:t>снокоммунарский</w:t>
      </w:r>
      <w:proofErr w:type="spellEnd"/>
      <w:r>
        <w:rPr>
          <w:lang w:eastAsia="ar-SA"/>
        </w:rPr>
        <w:t xml:space="preserve"> поссовет и 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района, в лице глав администраций, депутатов </w:t>
      </w:r>
      <w:r>
        <w:rPr>
          <w:lang w:eastAsia="ar-SA"/>
        </w:rPr>
        <w:lastRenderedPageBreak/>
        <w:t xml:space="preserve">представительных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 и </w:t>
      </w:r>
      <w:proofErr w:type="spellStart"/>
      <w:r>
        <w:rPr>
          <w:lang w:eastAsia="ar-SA"/>
        </w:rPr>
        <w:t>Сакмарского</w:t>
      </w:r>
      <w:proofErr w:type="spellEnd"/>
      <w:r>
        <w:rPr>
          <w:lang w:eastAsia="ar-SA"/>
        </w:rPr>
        <w:t xml:space="preserve"> района,  комиссия по землепользованию и застройке муни</w:t>
      </w:r>
      <w:r>
        <w:rPr>
          <w:lang w:eastAsia="ar-SA"/>
        </w:rPr>
        <w:t xml:space="preserve">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поссовет, орган архитектуры и градостроительства </w:t>
      </w:r>
      <w:proofErr w:type="spellStart"/>
      <w:r>
        <w:rPr>
          <w:lang w:eastAsia="ar-SA"/>
        </w:rPr>
        <w:t>Краснокоммунарского</w:t>
      </w:r>
      <w:proofErr w:type="spellEnd"/>
      <w:r>
        <w:rPr>
          <w:lang w:eastAsia="ar-SA"/>
        </w:rPr>
        <w:t xml:space="preserve"> поссовета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полномочий), общественные организации, органы</w:t>
      </w:r>
      <w:proofErr w:type="gramEnd"/>
      <w:r>
        <w:rPr>
          <w:lang w:eastAsia="ar-SA"/>
        </w:rPr>
        <w:t xml:space="preserve"> общественного самоуправления, правообладатели объекто</w:t>
      </w:r>
      <w:r>
        <w:rPr>
          <w:lang w:eastAsia="ar-SA"/>
        </w:rPr>
        <w:t xml:space="preserve">в недвижимости.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 Указанное право реализуется путем подготовки соответствующих предложений, направляемых в комиссию по землепользованию и застройке. Решения по поводу поступивших предложений принимаются в порядке, предусмотренном статьей 38 настоящих Прави</w:t>
      </w:r>
      <w:r>
        <w:rPr>
          <w:lang w:eastAsia="ar-SA"/>
        </w:rPr>
        <w:t xml:space="preserve">л. </w:t>
      </w:r>
    </w:p>
    <w:p w:rsidR="00D10DFE" w:rsidRDefault="00D10DFE">
      <w:pPr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49" w:name="_Toc421798154"/>
      <w:r>
        <w:rPr>
          <w:sz w:val="24"/>
          <w:szCs w:val="24"/>
        </w:rPr>
        <w:t>Статья 38. Внесение изменений в Правила</w:t>
      </w:r>
      <w:bookmarkEnd w:id="49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1. Обращение, содержащее обоснование необходимости внесения изменений в настоящие Правила, а также соответствующие предложения, направляется председателю комиссии по землепользованию и застройке.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Предложения м</w:t>
      </w:r>
      <w:r>
        <w:rPr>
          <w:lang w:eastAsia="ar-SA"/>
        </w:rPr>
        <w:t>огут относиться к формулировкам текста Правил, перечням видов разрешенного использования недвижимости, предельным параметрам разрешенного строительства, границам территориальных зон.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Обращение регистрируется, и его копия не позднее следующего рабочего дня </w:t>
      </w:r>
      <w:r>
        <w:rPr>
          <w:lang w:eastAsia="ar-SA"/>
        </w:rPr>
        <w:t>после поступления направляется председателю комиссии по землепользованию и застройке. Председатель Комиссии в течение 10 дней принимает решение о рассмотрении обращения, либо об отказе в рассмотрении обращения с обоснованием причин и информирует об это зая</w:t>
      </w:r>
      <w:r>
        <w:rPr>
          <w:lang w:eastAsia="ar-SA"/>
        </w:rPr>
        <w:t>вителя.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В случае принятия решения о рассмотрении обращения председатель Комиссии обеспечивает подготовку соответствующего заключения или проведение публичных слушаний в порядке и сроки, определенные статьей 25 настоящих Правил.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На публичные слушания пригл</w:t>
      </w:r>
      <w:r>
        <w:rPr>
          <w:lang w:eastAsia="ar-SA"/>
        </w:rPr>
        <w:t>ашаются правообладатели недвижимости, интересы которых затрагиваются, а также представители органов, уполномоченных регулировать и контролировать землепользование и застройку, другие заинтересованные лица. Позиция указанных органов по рассматриваемому вопр</w:t>
      </w:r>
      <w:r>
        <w:rPr>
          <w:lang w:eastAsia="ar-SA"/>
        </w:rPr>
        <w:t>осу должна быть письменно зафиксирована в соответствующих заключениях, представляемых в Комиссию до проведения публичных слушаний и доступных для ознакомления всем заинтересованным лицам.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Подготовленные по итогам публичных слушаний рекомендации Комиссии на</w:t>
      </w:r>
      <w:r>
        <w:rPr>
          <w:lang w:eastAsia="ar-SA"/>
        </w:rPr>
        <w:t xml:space="preserve">правляются главе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 поссовет, который не позднее 7 дней принимает решение, копия которого вывешивается на соответствующем стенде в здании администрации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 поссовет. В с</w:t>
      </w:r>
      <w:r>
        <w:rPr>
          <w:lang w:eastAsia="ar-SA"/>
        </w:rPr>
        <w:t xml:space="preserve">лучае принятия положительного решения о внесении изменений в настоящие Правила, глава направляет проект соответствующих предложений в представительный орган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 поссовет.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2. Правовые акты об изменениях в настоящие Правила вступают в силу в день их опубликования в средствах массовой информации.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3. </w:t>
      </w:r>
      <w:proofErr w:type="gramStart"/>
      <w:r>
        <w:rPr>
          <w:lang w:eastAsia="ar-SA"/>
        </w:rPr>
        <w:t xml:space="preserve">Изменения в части II, </w:t>
      </w:r>
      <w:r>
        <w:rPr>
          <w:lang w:val="en-US" w:eastAsia="ar-SA"/>
        </w:rPr>
        <w:t>III</w:t>
      </w:r>
      <w:r>
        <w:rPr>
          <w:lang w:eastAsia="ar-SA"/>
        </w:rPr>
        <w:t xml:space="preserve"> настоящих Правил, касающиеся границ территориальных зон, видов и предельных параметров разрешенного ис</w:t>
      </w:r>
      <w:r>
        <w:rPr>
          <w:lang w:eastAsia="ar-SA"/>
        </w:rPr>
        <w:t xml:space="preserve">пользования земельных участков, иных объектов недвижимости, могут быть внесены только при наличии положительного заключения органа архитектуры и градостроительства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</w:t>
      </w:r>
      <w:r>
        <w:rPr>
          <w:lang w:eastAsia="ar-SA"/>
        </w:rPr>
        <w:t>полномочий).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Изменения части  </w:t>
      </w:r>
      <w:r>
        <w:rPr>
          <w:lang w:val="en-US" w:eastAsia="ar-SA"/>
        </w:rPr>
        <w:t>III</w:t>
      </w:r>
      <w:r>
        <w:rPr>
          <w:lang w:eastAsia="ar-SA"/>
        </w:rPr>
        <w:t xml:space="preserve"> настоящих Правил могут быть внесены только при наличии положительных заключений соответственно уполномоченного государственного органа по охране и использованию объектов культурного наследия, уполномоченного органа в облас</w:t>
      </w:r>
      <w:r>
        <w:rPr>
          <w:lang w:eastAsia="ar-SA"/>
        </w:rPr>
        <w:t xml:space="preserve">ти </w:t>
      </w:r>
      <w:r>
        <w:rPr>
          <w:lang w:eastAsia="ar-SA"/>
        </w:rPr>
        <w:lastRenderedPageBreak/>
        <w:t xml:space="preserve">охраны окружающей среды,  уполномоченного органа в области санитарно-эпидемиологического надзора. 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2"/>
        <w:rPr>
          <w:sz w:val="24"/>
          <w:szCs w:val="24"/>
        </w:rPr>
      </w:pPr>
      <w:bookmarkStart w:id="50" w:name="_Toc421798155"/>
      <w:r>
        <w:rPr>
          <w:sz w:val="24"/>
          <w:szCs w:val="24"/>
        </w:rPr>
        <w:t>Глава 11. Контроль над использованием земельных участков и иных объектов недвижимости. Ответственность за нарушения Правил</w:t>
      </w:r>
      <w:bookmarkEnd w:id="50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51" w:name="_Toc421798156"/>
      <w:r>
        <w:rPr>
          <w:sz w:val="24"/>
          <w:szCs w:val="24"/>
        </w:rPr>
        <w:t>Статья 39. Изменение одного в</w:t>
      </w:r>
      <w:r>
        <w:rPr>
          <w:sz w:val="24"/>
          <w:szCs w:val="24"/>
        </w:rPr>
        <w:t>ида на другой вид разрешенного использования земельных участков и иных объектов недвижимости</w:t>
      </w:r>
      <w:bookmarkEnd w:id="51"/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1. Порядок изменения одного вида на другой вид разрешенного использования земельных участков и иных объектов недвижимости определяется градостроительным законодат</w:t>
      </w:r>
      <w:r>
        <w:rPr>
          <w:lang w:eastAsia="ar-SA"/>
        </w:rPr>
        <w:t xml:space="preserve">ельством и в соответствии с ним – настоящими Правилами, иными нормативными правовыми актами органов местного самоуправления муниципального образования </w:t>
      </w:r>
      <w:proofErr w:type="spellStart"/>
      <w:r>
        <w:rPr>
          <w:lang w:eastAsia="ar-SA"/>
        </w:rPr>
        <w:t>Краснокоммунарский</w:t>
      </w:r>
      <w:proofErr w:type="spellEnd"/>
      <w:r>
        <w:rPr>
          <w:lang w:eastAsia="ar-SA"/>
        </w:rPr>
        <w:t xml:space="preserve">  поссовет (</w:t>
      </w:r>
      <w:proofErr w:type="spellStart"/>
      <w:r>
        <w:rPr>
          <w:lang w:eastAsia="ar-SA"/>
        </w:rPr>
        <w:t>Сакмарский</w:t>
      </w:r>
      <w:proofErr w:type="spellEnd"/>
      <w:r>
        <w:rPr>
          <w:lang w:eastAsia="ar-SA"/>
        </w:rPr>
        <w:t xml:space="preserve"> район при делегировании полномочий).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2. Изменение одного вида н</w:t>
      </w:r>
      <w:r>
        <w:rPr>
          <w:lang w:eastAsia="ar-SA"/>
        </w:rPr>
        <w:t>а другой вид разрешенного использования земельных участков и иных объектов недвижимости реализуется на основании градостроительных регламентов, установленных настоящими Правилами.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 xml:space="preserve">3. Правом на изменение одного вида на другой вид разрешенного использования </w:t>
      </w:r>
      <w:r>
        <w:rPr>
          <w:lang w:eastAsia="ar-SA"/>
        </w:rPr>
        <w:t>земельных участков и иных объектов недвижимости обладают: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собственники земельных участков, являющиеся одновременно собственниками расположенных на этих участках зданий, строений, сооружений;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собственники зданий, строений, сооружений, владеющие земельны</w:t>
      </w:r>
      <w:r>
        <w:rPr>
          <w:lang w:eastAsia="ar-SA"/>
        </w:rPr>
        <w:t>ми участками на праве аренды;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лица, владеющие земельными участками на праве аренды, срок которой согласно договору аренды составляет не менее пяти лет (за исключением земельных участков, предоставленных для конкретного вида целевого использования из сост</w:t>
      </w:r>
      <w:r>
        <w:rPr>
          <w:lang w:eastAsia="ar-SA"/>
        </w:rPr>
        <w:t xml:space="preserve">ава земель общего пользования); 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- лица, владеющие земельными участками на праве аренды, срок которой составляет менее пяти лет, но при наличии в договоре аренды согласия собственника на изменение одного вида на другой вид разрешенного использования земель</w:t>
      </w:r>
      <w:r>
        <w:rPr>
          <w:lang w:eastAsia="ar-SA"/>
        </w:rPr>
        <w:t>ных участков и иных объектов недвижимости (за исключением земельных участков, предоставленных для конкретного вида целевого использования из состава земель общего пользования);</w:t>
      </w:r>
      <w:proofErr w:type="gramEnd"/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лица, владеющие зданиями, строениями, сооружениями, их частями на праве аренд</w:t>
      </w:r>
      <w:r>
        <w:rPr>
          <w:lang w:eastAsia="ar-SA"/>
        </w:rPr>
        <w:t xml:space="preserve">ы при наличии в договоре аренды согласия собственника на изменение одного вида на другой вид разрешенного использования объектов недвижимости;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- собственники квартир в многоквартирных домах – в случаях, когда одновременно имеются следующие условия и соблю</w:t>
      </w:r>
      <w:r>
        <w:rPr>
          <w:lang w:eastAsia="ar-SA"/>
        </w:rPr>
        <w:t xml:space="preserve">даются следующие требования: </w:t>
      </w:r>
      <w:proofErr w:type="gramStart"/>
      <w:r>
        <w:rPr>
          <w:lang w:eastAsia="ar-SA"/>
        </w:rPr>
        <w:t xml:space="preserve">а) </w:t>
      </w:r>
      <w:proofErr w:type="gramEnd"/>
      <w:r>
        <w:rPr>
          <w:lang w:eastAsia="ar-SA"/>
        </w:rPr>
        <w:t>многоквартирные дома, расположены в территориальных зонах, где настоящими Правилами предусмотрена возможность изменения жилого назначения расположенных на первых этажах помещений в нежилое; б) обеспечиваются требования о нал</w:t>
      </w:r>
      <w:r>
        <w:rPr>
          <w:lang w:eastAsia="ar-SA"/>
        </w:rPr>
        <w:t>ичии изолированного входа в такие квартиры, помещения (минуя помещения общего пользования многоквартирных домов); в) соблюдаются требования технических регламентов безопасности (а до введения их в действие – требования строительных норм и правил, иных обяз</w:t>
      </w:r>
      <w:r>
        <w:rPr>
          <w:lang w:eastAsia="ar-SA"/>
        </w:rPr>
        <w:t>ательных требований).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4. Изменение одного вида на другой вид разрешенного использования земельных участков и иных объектов недвижимости осуществляется при условии: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1) получения лицом, обладающим правом на изменение одного вида на другой вид разрешенного ис</w:t>
      </w:r>
      <w:r>
        <w:rPr>
          <w:lang w:eastAsia="ar-SA"/>
        </w:rPr>
        <w:t xml:space="preserve">пользования земельных участков и иных объектов недвижимости, специального согласования посредством публичных слушаний в порядке, определенном </w:t>
      </w:r>
      <w:r>
        <w:rPr>
          <w:lang w:eastAsia="ar-SA"/>
        </w:rPr>
        <w:lastRenderedPageBreak/>
        <w:t>настоящими Правилами, - в случаях, когда испрашиваемый вид разрешенного использования земельных участков и иных об</w:t>
      </w:r>
      <w:r>
        <w:rPr>
          <w:lang w:eastAsia="ar-SA"/>
        </w:rPr>
        <w:t xml:space="preserve">ъектов недвижимости является условно разрешенным; </w:t>
      </w:r>
    </w:p>
    <w:p w:rsidR="00D10DFE" w:rsidRDefault="00935F6F">
      <w:pPr>
        <w:suppressAutoHyphens/>
        <w:spacing w:before="80"/>
        <w:rPr>
          <w:lang w:eastAsia="ar-SA"/>
        </w:rPr>
      </w:pPr>
      <w:r>
        <w:rPr>
          <w:lang w:eastAsia="ar-SA"/>
        </w:rPr>
        <w:t>2) выполнения технических регламентов – в случаях, когда изменение одного вида на другой вид разрешенного использования земельных участков и иных объектов недвижимости связано с необходимостью подготовки п</w:t>
      </w:r>
      <w:r>
        <w:rPr>
          <w:lang w:eastAsia="ar-SA"/>
        </w:rPr>
        <w:t>роектной документации и получением разрешения на строительство;</w:t>
      </w:r>
    </w:p>
    <w:p w:rsidR="00D10DFE" w:rsidRDefault="00935F6F">
      <w:pPr>
        <w:suppressAutoHyphens/>
        <w:spacing w:before="80"/>
        <w:rPr>
          <w:lang w:eastAsia="ar-SA"/>
        </w:rPr>
      </w:pPr>
      <w:proofErr w:type="gramStart"/>
      <w:r>
        <w:rPr>
          <w:lang w:eastAsia="ar-SA"/>
        </w:rPr>
        <w:t>3) получения лицом, обладающим правом на изменение одного вида на другой вид разрешенного использования земельных участков и иных объектов недвижимости, заключения от органа архитектуры и град</w:t>
      </w:r>
      <w:r>
        <w:rPr>
          <w:lang w:eastAsia="ar-SA"/>
        </w:rPr>
        <w:t>остроительства о том, что изменение одного вида на другой вид разрешенного использования земельных участков и иных объектов недвижимости не связано с необходимостью подготовки проектной документации и может быть осуществлено без получения разрешения на стр</w:t>
      </w:r>
      <w:r>
        <w:rPr>
          <w:lang w:eastAsia="ar-SA"/>
        </w:rPr>
        <w:t>оительство - в</w:t>
      </w:r>
      <w:proofErr w:type="gramEnd"/>
      <w:r>
        <w:rPr>
          <w:lang w:eastAsia="ar-SA"/>
        </w:rPr>
        <w:t xml:space="preserve"> соответствующих </w:t>
      </w:r>
      <w:proofErr w:type="gramStart"/>
      <w:r>
        <w:rPr>
          <w:lang w:eastAsia="ar-SA"/>
        </w:rPr>
        <w:t>случаях</w:t>
      </w:r>
      <w:proofErr w:type="gramEnd"/>
      <w:r>
        <w:rPr>
          <w:lang w:eastAsia="ar-SA"/>
        </w:rPr>
        <w:t>.</w:t>
      </w:r>
    </w:p>
    <w:p w:rsidR="00D10DFE" w:rsidRDefault="00D10DFE">
      <w:pPr>
        <w:shd w:val="clear" w:color="auto" w:fill="FFFFFF"/>
        <w:suppressAutoHyphens/>
        <w:spacing w:before="80"/>
        <w:rPr>
          <w:lang w:eastAsia="ar-SA"/>
        </w:rPr>
      </w:pPr>
    </w:p>
    <w:p w:rsidR="00D10DFE" w:rsidRDefault="00935F6F">
      <w:pPr>
        <w:pStyle w:val="3"/>
        <w:rPr>
          <w:sz w:val="24"/>
          <w:szCs w:val="24"/>
        </w:rPr>
      </w:pPr>
      <w:bookmarkStart w:id="52" w:name="_Toc421798157"/>
      <w:r>
        <w:rPr>
          <w:sz w:val="24"/>
          <w:szCs w:val="24"/>
        </w:rPr>
        <w:t>Статья 40. Контроль над использованием объектов недвижимости</w:t>
      </w:r>
      <w:bookmarkEnd w:id="52"/>
    </w:p>
    <w:p w:rsidR="00D10DFE" w:rsidRDefault="00D10DFE">
      <w:pPr>
        <w:shd w:val="clear" w:color="auto" w:fill="FFFFFF"/>
        <w:spacing w:before="80"/>
      </w:pPr>
    </w:p>
    <w:p w:rsidR="00D10DFE" w:rsidRDefault="00935F6F">
      <w:pPr>
        <w:spacing w:before="80"/>
      </w:pPr>
      <w:r>
        <w:t xml:space="preserve">Контроль над использованием объектов недвижимости осуществляют должностные лица надзорных и контролирующих органов, которым в соответствии с </w:t>
      </w:r>
      <w:r>
        <w:t>законодательством Российской Федерации и законодательством Оренбургской области предоставлены такие полномочия.</w:t>
      </w:r>
    </w:p>
    <w:p w:rsidR="00D10DFE" w:rsidRDefault="00935F6F">
      <w:pPr>
        <w:spacing w:before="80"/>
      </w:pPr>
      <w:r>
        <w:t xml:space="preserve">Должностные лица надзорных и контролирующих органов, действуя в соответствии с законодательством, вправе производить наружный и внутренний </w:t>
      </w:r>
      <w:r>
        <w:t>осмотр объектов недвижимости, получать от правообладателей недвижимости необходимую информацию, знакомиться с документацией, относящейся к использованию и изменению объектов недвижимости.</w:t>
      </w:r>
    </w:p>
    <w:p w:rsidR="00D10DFE" w:rsidRDefault="00935F6F">
      <w:pPr>
        <w:spacing w:before="80"/>
      </w:pPr>
      <w:r>
        <w:t xml:space="preserve">Правообладатели объектов недвижимости обязаны оказывать должностным </w:t>
      </w:r>
      <w:r>
        <w:t>лицам надзорных и контрольных органов, действующим в соответствии с законодательством, содействие в выполнении ими своих обязанностей.</w:t>
      </w:r>
    </w:p>
    <w:p w:rsidR="00D10DFE" w:rsidRDefault="00D10DFE">
      <w:pPr>
        <w:shd w:val="clear" w:color="auto" w:fill="FFFFFF"/>
        <w:spacing w:before="80"/>
      </w:pPr>
    </w:p>
    <w:p w:rsidR="00D10DFE" w:rsidRDefault="00935F6F">
      <w:pPr>
        <w:pStyle w:val="3"/>
        <w:rPr>
          <w:sz w:val="24"/>
          <w:szCs w:val="24"/>
        </w:rPr>
      </w:pPr>
      <w:bookmarkStart w:id="53" w:name="_Toc421798158"/>
      <w:r>
        <w:rPr>
          <w:sz w:val="24"/>
          <w:szCs w:val="24"/>
        </w:rPr>
        <w:t>Статья 41. Ответственность за нарушения Правил</w:t>
      </w:r>
      <w:bookmarkEnd w:id="53"/>
    </w:p>
    <w:p w:rsidR="00D10DFE" w:rsidRDefault="00D10DFE">
      <w:pPr>
        <w:shd w:val="clear" w:color="auto" w:fill="FFFFFF"/>
        <w:spacing w:before="80"/>
      </w:pPr>
    </w:p>
    <w:p w:rsidR="00D10DFE" w:rsidRDefault="00935F6F">
      <w:pPr>
        <w:pStyle w:val="ConsNormal"/>
        <w:widowControl/>
        <w:spacing w:before="80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нарушение настоящих Правил физические и юридические лица, а также дол</w:t>
      </w:r>
      <w:r>
        <w:rPr>
          <w:rFonts w:ascii="Times New Roman" w:hAnsi="Times New Roman" w:cs="Times New Roman"/>
          <w:sz w:val="24"/>
          <w:szCs w:val="24"/>
        </w:rPr>
        <w:t xml:space="preserve">жностные лица несут дисциплинарную, имущественную, административную, уголовную ответственность в соответствии с законодательством Российской Федерации, законодательством Оренбургской области, иными нормативными правовыми актами муниципальных образований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</w:t>
      </w:r>
      <w:r>
        <w:rPr>
          <w:rFonts w:ascii="Times New Roman" w:hAnsi="Times New Roman" w:cs="Times New Roman"/>
          <w:sz w:val="24"/>
          <w:szCs w:val="24"/>
        </w:rPr>
        <w:t>аснокоммунарский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поссовет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Сакмарский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район. </w:t>
      </w:r>
    </w:p>
    <w:p w:rsidR="00D10DFE" w:rsidRDefault="00D10DFE"/>
    <w:sectPr w:rsidR="00D10DFE">
      <w:headerReference w:type="default" r:id="rId8"/>
      <w:footerReference w:type="default" r:id="rId9"/>
      <w:pgSz w:w="11906" w:h="16838"/>
      <w:pgMar w:top="851" w:right="851" w:bottom="851" w:left="1134" w:header="709" w:footer="709" w:gutter="0"/>
      <w:pgBorders w:display="firstPage">
        <w:top w:val="triple" w:sz="6" w:space="1" w:color="C0504D"/>
        <w:left w:val="triple" w:sz="6" w:space="4" w:color="C0504D"/>
        <w:bottom w:val="triple" w:sz="6" w:space="1" w:color="C0504D"/>
        <w:right w:val="triple" w:sz="6" w:space="4" w:color="C0504D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F6F" w:rsidRDefault="00935F6F">
      <w:r>
        <w:separator/>
      </w:r>
    </w:p>
  </w:endnote>
  <w:endnote w:type="continuationSeparator" w:id="0">
    <w:p w:rsidR="00935F6F" w:rsidRDefault="0093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default"/>
    <w:sig w:usb0="00000000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DFE" w:rsidRDefault="00935F6F">
    <w:pPr>
      <w:pStyle w:val="af3"/>
      <w:pBdr>
        <w:top w:val="thinThickSmallGap" w:sz="24" w:space="1" w:color="622423"/>
      </w:pBdr>
      <w:tabs>
        <w:tab w:val="clear" w:pos="4153"/>
        <w:tab w:val="clear" w:pos="8306"/>
        <w:tab w:val="right" w:pos="9355"/>
      </w:tabs>
      <w:ind w:firstLine="0"/>
      <w:jc w:val="left"/>
      <w:rPr>
        <w:rFonts w:ascii="Cambria" w:hAnsi="Cambria"/>
        <w:color w:val="984806"/>
      </w:rPr>
    </w:pPr>
    <w:r>
      <w:rPr>
        <w:color w:val="984806"/>
      </w:rPr>
      <w:t>ООО «РКЦ» 2022</w:t>
    </w:r>
    <w:r>
      <w:rPr>
        <w:color w:val="984806"/>
      </w:rPr>
      <w:tab/>
      <w:t>Страница</w:t>
    </w:r>
    <w:r>
      <w:rPr>
        <w:rFonts w:ascii="Cambria" w:hAnsi="Cambria"/>
        <w:color w:val="984806"/>
      </w:rPr>
      <w:t xml:space="preserve"> </w:t>
    </w:r>
    <w:r>
      <w:rPr>
        <w:color w:val="984806"/>
      </w:rPr>
      <w:fldChar w:fldCharType="begin"/>
    </w:r>
    <w:r>
      <w:rPr>
        <w:color w:val="984806"/>
      </w:rPr>
      <w:instrText xml:space="preserve"> PAGE   \* MERGEFORMAT </w:instrText>
    </w:r>
    <w:r>
      <w:rPr>
        <w:color w:val="984806"/>
      </w:rPr>
      <w:fldChar w:fldCharType="separate"/>
    </w:r>
    <w:r w:rsidR="004236EB" w:rsidRPr="004236EB">
      <w:rPr>
        <w:rFonts w:ascii="Cambria" w:hAnsi="Cambria"/>
        <w:noProof/>
        <w:color w:val="984806"/>
      </w:rPr>
      <w:t>74</w:t>
    </w:r>
    <w:r>
      <w:rPr>
        <w:color w:val="98480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F6F" w:rsidRDefault="00935F6F">
      <w:r>
        <w:separator/>
      </w:r>
    </w:p>
  </w:footnote>
  <w:footnote w:type="continuationSeparator" w:id="0">
    <w:p w:rsidR="00935F6F" w:rsidRDefault="00935F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DFE" w:rsidRDefault="00935F6F">
    <w:pPr>
      <w:pStyle w:val="ad"/>
      <w:pBdr>
        <w:bottom w:val="thickThinSmallGap" w:sz="24" w:space="1" w:color="622423"/>
      </w:pBdr>
      <w:jc w:val="center"/>
      <w:rPr>
        <w:color w:val="984806"/>
      </w:rPr>
    </w:pPr>
    <w:r>
      <w:rPr>
        <w:color w:val="984806"/>
      </w:rPr>
      <w:t xml:space="preserve">Правила землепользования и застройки МО </w:t>
    </w:r>
    <w:proofErr w:type="spellStart"/>
    <w:r>
      <w:rPr>
        <w:color w:val="984806"/>
      </w:rPr>
      <w:t>Краснокоммунарский</w:t>
    </w:r>
    <w:proofErr w:type="spellEnd"/>
    <w:r>
      <w:rPr>
        <w:color w:val="984806"/>
      </w:rPr>
      <w:t xml:space="preserve"> поссовет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A4"/>
    <w:rsid w:val="00004271"/>
    <w:rsid w:val="000515D8"/>
    <w:rsid w:val="0005195D"/>
    <w:rsid w:val="0007334B"/>
    <w:rsid w:val="000801A6"/>
    <w:rsid w:val="000863CD"/>
    <w:rsid w:val="0008661A"/>
    <w:rsid w:val="000C2DCC"/>
    <w:rsid w:val="000C5D50"/>
    <w:rsid w:val="000C6E0E"/>
    <w:rsid w:val="000D3250"/>
    <w:rsid w:val="000D4046"/>
    <w:rsid w:val="000D6261"/>
    <w:rsid w:val="000D658D"/>
    <w:rsid w:val="000E0EB5"/>
    <w:rsid w:val="000E69EC"/>
    <w:rsid w:val="000F1BD9"/>
    <w:rsid w:val="00117256"/>
    <w:rsid w:val="00121DF3"/>
    <w:rsid w:val="001306C2"/>
    <w:rsid w:val="00145002"/>
    <w:rsid w:val="00146A73"/>
    <w:rsid w:val="001500A2"/>
    <w:rsid w:val="00167567"/>
    <w:rsid w:val="0018183A"/>
    <w:rsid w:val="001A2227"/>
    <w:rsid w:val="001A5FC6"/>
    <w:rsid w:val="001B5EE4"/>
    <w:rsid w:val="001C1BD6"/>
    <w:rsid w:val="001C573C"/>
    <w:rsid w:val="001D275C"/>
    <w:rsid w:val="001E7028"/>
    <w:rsid w:val="001F4882"/>
    <w:rsid w:val="002015D7"/>
    <w:rsid w:val="00202F73"/>
    <w:rsid w:val="00207BDD"/>
    <w:rsid w:val="002107A6"/>
    <w:rsid w:val="002117B0"/>
    <w:rsid w:val="00212020"/>
    <w:rsid w:val="0022690D"/>
    <w:rsid w:val="0022793C"/>
    <w:rsid w:val="002364DB"/>
    <w:rsid w:val="002414ED"/>
    <w:rsid w:val="00245387"/>
    <w:rsid w:val="00250691"/>
    <w:rsid w:val="0025170E"/>
    <w:rsid w:val="00252178"/>
    <w:rsid w:val="00252928"/>
    <w:rsid w:val="00260365"/>
    <w:rsid w:val="002650B4"/>
    <w:rsid w:val="002919CF"/>
    <w:rsid w:val="002952EC"/>
    <w:rsid w:val="002B5F10"/>
    <w:rsid w:val="002B747D"/>
    <w:rsid w:val="002D727E"/>
    <w:rsid w:val="002E25A5"/>
    <w:rsid w:val="002E3810"/>
    <w:rsid w:val="002F44FB"/>
    <w:rsid w:val="00315778"/>
    <w:rsid w:val="00326AE5"/>
    <w:rsid w:val="003327CA"/>
    <w:rsid w:val="00337660"/>
    <w:rsid w:val="0034388D"/>
    <w:rsid w:val="00355DFD"/>
    <w:rsid w:val="00361CB1"/>
    <w:rsid w:val="003718DD"/>
    <w:rsid w:val="00396379"/>
    <w:rsid w:val="003A2448"/>
    <w:rsid w:val="003A5218"/>
    <w:rsid w:val="003A568E"/>
    <w:rsid w:val="003B05C9"/>
    <w:rsid w:val="003B0C91"/>
    <w:rsid w:val="003C78AA"/>
    <w:rsid w:val="004015DB"/>
    <w:rsid w:val="004057F3"/>
    <w:rsid w:val="00414B94"/>
    <w:rsid w:val="004236EB"/>
    <w:rsid w:val="00430D36"/>
    <w:rsid w:val="00437CBE"/>
    <w:rsid w:val="00443033"/>
    <w:rsid w:val="00447BFD"/>
    <w:rsid w:val="00460934"/>
    <w:rsid w:val="00464CCD"/>
    <w:rsid w:val="0047243B"/>
    <w:rsid w:val="004755BE"/>
    <w:rsid w:val="00477A05"/>
    <w:rsid w:val="00490D56"/>
    <w:rsid w:val="00494606"/>
    <w:rsid w:val="004A4E4E"/>
    <w:rsid w:val="004A6188"/>
    <w:rsid w:val="004A6EA7"/>
    <w:rsid w:val="004C5FFF"/>
    <w:rsid w:val="004C7B19"/>
    <w:rsid w:val="004D0537"/>
    <w:rsid w:val="004E3C31"/>
    <w:rsid w:val="004E63A3"/>
    <w:rsid w:val="004F06E5"/>
    <w:rsid w:val="004F3E61"/>
    <w:rsid w:val="00503880"/>
    <w:rsid w:val="00507E64"/>
    <w:rsid w:val="00512F3C"/>
    <w:rsid w:val="00517961"/>
    <w:rsid w:val="00521758"/>
    <w:rsid w:val="00540D35"/>
    <w:rsid w:val="00544053"/>
    <w:rsid w:val="00554320"/>
    <w:rsid w:val="00567C0D"/>
    <w:rsid w:val="0059297D"/>
    <w:rsid w:val="005A0549"/>
    <w:rsid w:val="005A75EE"/>
    <w:rsid w:val="005B4DCF"/>
    <w:rsid w:val="005B5BD5"/>
    <w:rsid w:val="005C1B0B"/>
    <w:rsid w:val="005C620E"/>
    <w:rsid w:val="005E04C2"/>
    <w:rsid w:val="005E1B20"/>
    <w:rsid w:val="005E60E4"/>
    <w:rsid w:val="005F022C"/>
    <w:rsid w:val="00600BF9"/>
    <w:rsid w:val="006049AA"/>
    <w:rsid w:val="00615441"/>
    <w:rsid w:val="00620DF3"/>
    <w:rsid w:val="00624143"/>
    <w:rsid w:val="006312B6"/>
    <w:rsid w:val="006313F9"/>
    <w:rsid w:val="00644550"/>
    <w:rsid w:val="0064597E"/>
    <w:rsid w:val="0064706A"/>
    <w:rsid w:val="006478ED"/>
    <w:rsid w:val="00663DCE"/>
    <w:rsid w:val="00667071"/>
    <w:rsid w:val="00695FA2"/>
    <w:rsid w:val="006A2C44"/>
    <w:rsid w:val="006A2D48"/>
    <w:rsid w:val="006A52F5"/>
    <w:rsid w:val="006D344D"/>
    <w:rsid w:val="006D39F7"/>
    <w:rsid w:val="006D7444"/>
    <w:rsid w:val="006E19F3"/>
    <w:rsid w:val="006E3B7E"/>
    <w:rsid w:val="006E4B6B"/>
    <w:rsid w:val="006E528B"/>
    <w:rsid w:val="006E7B5A"/>
    <w:rsid w:val="006F5A5B"/>
    <w:rsid w:val="00705383"/>
    <w:rsid w:val="00710211"/>
    <w:rsid w:val="00721AB6"/>
    <w:rsid w:val="00751AA9"/>
    <w:rsid w:val="007605B1"/>
    <w:rsid w:val="0076484C"/>
    <w:rsid w:val="007806F5"/>
    <w:rsid w:val="00783936"/>
    <w:rsid w:val="00783E15"/>
    <w:rsid w:val="00786E07"/>
    <w:rsid w:val="0079431A"/>
    <w:rsid w:val="00796312"/>
    <w:rsid w:val="007A2AF2"/>
    <w:rsid w:val="007A5FFA"/>
    <w:rsid w:val="007B0688"/>
    <w:rsid w:val="007B2D37"/>
    <w:rsid w:val="007E3306"/>
    <w:rsid w:val="007E65BC"/>
    <w:rsid w:val="007F45A8"/>
    <w:rsid w:val="007F5729"/>
    <w:rsid w:val="00807792"/>
    <w:rsid w:val="00813C67"/>
    <w:rsid w:val="008406FA"/>
    <w:rsid w:val="008451A3"/>
    <w:rsid w:val="00847074"/>
    <w:rsid w:val="00847C21"/>
    <w:rsid w:val="00850174"/>
    <w:rsid w:val="00851E49"/>
    <w:rsid w:val="008558A2"/>
    <w:rsid w:val="00855CB2"/>
    <w:rsid w:val="0085697B"/>
    <w:rsid w:val="00856AAC"/>
    <w:rsid w:val="00861C3B"/>
    <w:rsid w:val="0087796D"/>
    <w:rsid w:val="00881F1D"/>
    <w:rsid w:val="0088632D"/>
    <w:rsid w:val="008B691F"/>
    <w:rsid w:val="008B7D7A"/>
    <w:rsid w:val="008B7D84"/>
    <w:rsid w:val="008C334C"/>
    <w:rsid w:val="008C55E8"/>
    <w:rsid w:val="00901221"/>
    <w:rsid w:val="009110C0"/>
    <w:rsid w:val="00926604"/>
    <w:rsid w:val="00933A64"/>
    <w:rsid w:val="00935F6F"/>
    <w:rsid w:val="0094183F"/>
    <w:rsid w:val="009469E9"/>
    <w:rsid w:val="00961483"/>
    <w:rsid w:val="00967080"/>
    <w:rsid w:val="00974C76"/>
    <w:rsid w:val="009815C0"/>
    <w:rsid w:val="0098340C"/>
    <w:rsid w:val="009846AE"/>
    <w:rsid w:val="00996E3E"/>
    <w:rsid w:val="009A2C51"/>
    <w:rsid w:val="009A38F0"/>
    <w:rsid w:val="009A662E"/>
    <w:rsid w:val="009C62EE"/>
    <w:rsid w:val="009E1B92"/>
    <w:rsid w:val="009E7C2A"/>
    <w:rsid w:val="009F0AE5"/>
    <w:rsid w:val="009F2FF0"/>
    <w:rsid w:val="009F4FB2"/>
    <w:rsid w:val="00A02A6E"/>
    <w:rsid w:val="00A14BBD"/>
    <w:rsid w:val="00A15E6C"/>
    <w:rsid w:val="00A25450"/>
    <w:rsid w:val="00A31386"/>
    <w:rsid w:val="00A320F1"/>
    <w:rsid w:val="00A32DB8"/>
    <w:rsid w:val="00A418D7"/>
    <w:rsid w:val="00A600AF"/>
    <w:rsid w:val="00A619ED"/>
    <w:rsid w:val="00A64558"/>
    <w:rsid w:val="00A72C34"/>
    <w:rsid w:val="00A81290"/>
    <w:rsid w:val="00A8270F"/>
    <w:rsid w:val="00A94612"/>
    <w:rsid w:val="00AA2214"/>
    <w:rsid w:val="00AA4AE9"/>
    <w:rsid w:val="00AB3D9E"/>
    <w:rsid w:val="00AC54A6"/>
    <w:rsid w:val="00AC6C11"/>
    <w:rsid w:val="00AE3D79"/>
    <w:rsid w:val="00AF0C88"/>
    <w:rsid w:val="00AF69AF"/>
    <w:rsid w:val="00AF7882"/>
    <w:rsid w:val="00B012BE"/>
    <w:rsid w:val="00B04EC7"/>
    <w:rsid w:val="00B175C3"/>
    <w:rsid w:val="00B21FDD"/>
    <w:rsid w:val="00B24E2A"/>
    <w:rsid w:val="00B3120D"/>
    <w:rsid w:val="00B378A5"/>
    <w:rsid w:val="00B406A3"/>
    <w:rsid w:val="00B4551C"/>
    <w:rsid w:val="00B4653F"/>
    <w:rsid w:val="00B46A70"/>
    <w:rsid w:val="00B512DC"/>
    <w:rsid w:val="00B56103"/>
    <w:rsid w:val="00B56DAC"/>
    <w:rsid w:val="00B60478"/>
    <w:rsid w:val="00B619B3"/>
    <w:rsid w:val="00B649C7"/>
    <w:rsid w:val="00B65371"/>
    <w:rsid w:val="00B66C9A"/>
    <w:rsid w:val="00B75EBC"/>
    <w:rsid w:val="00B77FBA"/>
    <w:rsid w:val="00B81D5E"/>
    <w:rsid w:val="00B843E5"/>
    <w:rsid w:val="00B87266"/>
    <w:rsid w:val="00BC5A6F"/>
    <w:rsid w:val="00BD0268"/>
    <w:rsid w:val="00BE5C41"/>
    <w:rsid w:val="00C138F6"/>
    <w:rsid w:val="00C14D12"/>
    <w:rsid w:val="00C217D1"/>
    <w:rsid w:val="00C25B15"/>
    <w:rsid w:val="00C27EF5"/>
    <w:rsid w:val="00C30B69"/>
    <w:rsid w:val="00C36838"/>
    <w:rsid w:val="00C51905"/>
    <w:rsid w:val="00C55127"/>
    <w:rsid w:val="00C55C5D"/>
    <w:rsid w:val="00C5774B"/>
    <w:rsid w:val="00C65E3F"/>
    <w:rsid w:val="00C83578"/>
    <w:rsid w:val="00C8543A"/>
    <w:rsid w:val="00C867CE"/>
    <w:rsid w:val="00C964AC"/>
    <w:rsid w:val="00CA5D08"/>
    <w:rsid w:val="00CA5D34"/>
    <w:rsid w:val="00CD7329"/>
    <w:rsid w:val="00CE3DEC"/>
    <w:rsid w:val="00CE517F"/>
    <w:rsid w:val="00D0243C"/>
    <w:rsid w:val="00D106EA"/>
    <w:rsid w:val="00D10DFE"/>
    <w:rsid w:val="00D22F50"/>
    <w:rsid w:val="00D3104D"/>
    <w:rsid w:val="00D42C08"/>
    <w:rsid w:val="00D52035"/>
    <w:rsid w:val="00D56E5E"/>
    <w:rsid w:val="00D57418"/>
    <w:rsid w:val="00D65394"/>
    <w:rsid w:val="00D656F0"/>
    <w:rsid w:val="00D70B71"/>
    <w:rsid w:val="00D70C35"/>
    <w:rsid w:val="00D72DF4"/>
    <w:rsid w:val="00D758CE"/>
    <w:rsid w:val="00D83111"/>
    <w:rsid w:val="00D93B0C"/>
    <w:rsid w:val="00DB1D1A"/>
    <w:rsid w:val="00DB76F0"/>
    <w:rsid w:val="00DD4874"/>
    <w:rsid w:val="00DE1DA0"/>
    <w:rsid w:val="00E00FE2"/>
    <w:rsid w:val="00E1079D"/>
    <w:rsid w:val="00E13122"/>
    <w:rsid w:val="00E32078"/>
    <w:rsid w:val="00E3616B"/>
    <w:rsid w:val="00E4036D"/>
    <w:rsid w:val="00E44489"/>
    <w:rsid w:val="00E46E77"/>
    <w:rsid w:val="00E479BE"/>
    <w:rsid w:val="00E54A60"/>
    <w:rsid w:val="00E64464"/>
    <w:rsid w:val="00E840C8"/>
    <w:rsid w:val="00E9076A"/>
    <w:rsid w:val="00EA54AC"/>
    <w:rsid w:val="00EB77E8"/>
    <w:rsid w:val="00EC2CFD"/>
    <w:rsid w:val="00EC66DB"/>
    <w:rsid w:val="00EE4704"/>
    <w:rsid w:val="00EF2BCD"/>
    <w:rsid w:val="00EF76F1"/>
    <w:rsid w:val="00F06406"/>
    <w:rsid w:val="00F12B24"/>
    <w:rsid w:val="00F178FB"/>
    <w:rsid w:val="00F211CE"/>
    <w:rsid w:val="00F339E7"/>
    <w:rsid w:val="00F35DD3"/>
    <w:rsid w:val="00F4233F"/>
    <w:rsid w:val="00F45A62"/>
    <w:rsid w:val="00F511AE"/>
    <w:rsid w:val="00F540E3"/>
    <w:rsid w:val="00F617D1"/>
    <w:rsid w:val="00F726DF"/>
    <w:rsid w:val="00F74915"/>
    <w:rsid w:val="00F9202A"/>
    <w:rsid w:val="00F93CC4"/>
    <w:rsid w:val="00F94AF6"/>
    <w:rsid w:val="00F95EE1"/>
    <w:rsid w:val="00F9701F"/>
    <w:rsid w:val="00F97566"/>
    <w:rsid w:val="00FA25ED"/>
    <w:rsid w:val="00FC0D2B"/>
    <w:rsid w:val="00FC7D08"/>
    <w:rsid w:val="00FD0ED6"/>
    <w:rsid w:val="00FD5C8B"/>
    <w:rsid w:val="00FE0298"/>
    <w:rsid w:val="00FE33A4"/>
    <w:rsid w:val="00FE5275"/>
    <w:rsid w:val="00FF4727"/>
    <w:rsid w:val="0CFE339E"/>
    <w:rsid w:val="7A402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nhideWhenUsed="0"/>
    <w:lsdException w:name="Body Text Indent 2" w:semiHidden="0" w:unhideWhenUsed="0"/>
    <w:lsdException w:name="Body Text Indent 3" w:semiHidden="0" w:unhideWhenUsed="0"/>
    <w:lsdException w:name="Hyperlink" w:semiHidden="0"/>
    <w:lsdException w:name="Followed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uiPriority="0" w:unhideWhenUsed="0" w:qFormat="1"/>
    <w:lsdException w:name="Balloon Text" w:semiHidden="0" w:uiPriority="0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shd w:val="clear" w:color="auto" w:fill="FFFFFF"/>
      <w:suppressAutoHyphens/>
      <w:spacing w:before="80"/>
      <w:outlineLvl w:val="0"/>
    </w:pPr>
    <w:rPr>
      <w:b/>
      <w:bCs/>
      <w:lang w:eastAsia="ar-SA"/>
    </w:rPr>
  </w:style>
  <w:style w:type="paragraph" w:styleId="2">
    <w:name w:val="heading 2"/>
    <w:basedOn w:val="a"/>
    <w:next w:val="a"/>
    <w:link w:val="20"/>
    <w:qFormat/>
    <w:pPr>
      <w:shd w:val="clear" w:color="auto" w:fill="FFFFFF"/>
      <w:tabs>
        <w:tab w:val="left" w:pos="8334"/>
      </w:tabs>
      <w:suppressAutoHyphens/>
      <w:spacing w:before="80"/>
      <w:outlineLvl w:val="1"/>
    </w:pPr>
    <w:rPr>
      <w:b/>
      <w:b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pPr>
      <w:shd w:val="clear" w:color="auto" w:fill="FFFFFF"/>
      <w:tabs>
        <w:tab w:val="left" w:pos="8334"/>
      </w:tabs>
      <w:suppressAutoHyphens/>
      <w:spacing w:before="80"/>
      <w:outlineLvl w:val="2"/>
    </w:pPr>
    <w:rPr>
      <w:b/>
      <w:bCs/>
      <w:i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nhideWhenUsed/>
    <w:qFormat/>
    <w:rPr>
      <w:color w:val="800080"/>
      <w:u w:val="single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Balloon Text"/>
    <w:basedOn w:val="a"/>
    <w:link w:val="a6"/>
    <w:unhideWhenUsed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pPr>
      <w:tabs>
        <w:tab w:val="left" w:pos="709"/>
      </w:tabs>
      <w:jc w:val="center"/>
    </w:pPr>
    <w:rPr>
      <w:rFonts w:ascii="TimesET" w:hAnsi="TimesET" w:cs="TimesET"/>
      <w:b/>
      <w:bCs/>
    </w:rPr>
  </w:style>
  <w:style w:type="paragraph" w:styleId="a7">
    <w:name w:val="Plain Text"/>
    <w:basedOn w:val="a"/>
    <w:link w:val="a8"/>
    <w:uiPriority w:val="99"/>
    <w:qFormat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pPr>
      <w:ind w:left="360" w:hanging="360"/>
    </w:pPr>
    <w:rPr>
      <w:b/>
      <w:bCs/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rPr>
      <w:sz w:val="20"/>
      <w:szCs w:val="20"/>
    </w:rPr>
  </w:style>
  <w:style w:type="paragraph" w:styleId="ad">
    <w:name w:val="head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Body Text"/>
    <w:basedOn w:val="a"/>
    <w:link w:val="af0"/>
    <w:pPr>
      <w:widowControl w:val="0"/>
    </w:pPr>
  </w:style>
  <w:style w:type="paragraph" w:styleId="11">
    <w:name w:val="toc 1"/>
    <w:basedOn w:val="a"/>
    <w:next w:val="a"/>
    <w:uiPriority w:val="39"/>
    <w:unhideWhenUsed/>
  </w:style>
  <w:style w:type="paragraph" w:styleId="33">
    <w:name w:val="toc 3"/>
    <w:basedOn w:val="a"/>
    <w:next w:val="a"/>
    <w:uiPriority w:val="39"/>
    <w:unhideWhenUsed/>
    <w:qFormat/>
    <w:pPr>
      <w:ind w:left="480"/>
    </w:pPr>
  </w:style>
  <w:style w:type="paragraph" w:styleId="23">
    <w:name w:val="toc 2"/>
    <w:basedOn w:val="a"/>
    <w:next w:val="a"/>
    <w:uiPriority w:val="39"/>
    <w:unhideWhenUsed/>
    <w:pPr>
      <w:ind w:left="240"/>
    </w:pPr>
  </w:style>
  <w:style w:type="paragraph" w:styleId="af1">
    <w:name w:val="Body Text Indent"/>
    <w:basedOn w:val="a"/>
    <w:link w:val="af2"/>
    <w:pPr>
      <w:ind w:left="360"/>
      <w:jc w:val="center"/>
    </w:pPr>
    <w:rPr>
      <w:sz w:val="32"/>
      <w:szCs w:val="32"/>
    </w:rPr>
  </w:style>
  <w:style w:type="paragraph" w:styleId="af3">
    <w:name w:val="footer"/>
    <w:basedOn w:val="a"/>
    <w:link w:val="af4"/>
    <w:pPr>
      <w:tabs>
        <w:tab w:val="center" w:pos="4153"/>
        <w:tab w:val="right" w:pos="8306"/>
      </w:tabs>
    </w:pPr>
  </w:style>
  <w:style w:type="paragraph" w:styleId="af5">
    <w:name w:val="List"/>
    <w:basedOn w:val="af"/>
    <w:qFormat/>
    <w:pPr>
      <w:suppressAutoHyphens/>
    </w:pPr>
    <w:rPr>
      <w:rFonts w:cs="Mangal"/>
      <w:lang w:eastAsia="ar-SA"/>
    </w:rPr>
  </w:style>
  <w:style w:type="paragraph" w:styleId="af6">
    <w:name w:val="Normal (Web)"/>
    <w:basedOn w:val="a"/>
    <w:qFormat/>
    <w:pPr>
      <w:spacing w:before="100" w:beforeAutospacing="1" w:after="100" w:afterAutospacing="1"/>
      <w:ind w:firstLine="0"/>
      <w:jc w:val="left"/>
    </w:pPr>
  </w:style>
  <w:style w:type="paragraph" w:styleId="24">
    <w:name w:val="Body Text Indent 2"/>
    <w:basedOn w:val="a"/>
    <w:link w:val="25"/>
    <w:uiPriority w:val="99"/>
    <w:pPr>
      <w:ind w:left="540" w:hanging="540"/>
    </w:pPr>
    <w:rPr>
      <w:b/>
      <w:bCs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b/>
      <w:bCs/>
      <w:sz w:val="24"/>
      <w:szCs w:val="24"/>
      <w:shd w:val="clear" w:color="auto" w:fill="FFFFFF"/>
      <w:lang w:eastAsia="ar-SA"/>
    </w:rPr>
  </w:style>
  <w:style w:type="character" w:customStyle="1" w:styleId="20">
    <w:name w:val="Заголовок 2 Знак"/>
    <w:link w:val="2"/>
    <w:rPr>
      <w:rFonts w:ascii="Times New Roman" w:eastAsia="Times New Roman" w:hAnsi="Times New Roman"/>
      <w:b/>
      <w:bCs/>
      <w:sz w:val="28"/>
      <w:szCs w:val="28"/>
      <w:shd w:val="clear" w:color="auto" w:fill="FFFFFF"/>
      <w:lang w:eastAsia="ar-SA"/>
    </w:rPr>
  </w:style>
  <w:style w:type="character" w:customStyle="1" w:styleId="30">
    <w:name w:val="Заголовок 3 Знак"/>
    <w:link w:val="3"/>
    <w:rPr>
      <w:rFonts w:ascii="Times New Roman" w:eastAsia="Times New Roman" w:hAnsi="Times New Roman"/>
      <w:b/>
      <w:bCs/>
      <w:i/>
      <w:sz w:val="28"/>
      <w:szCs w:val="28"/>
      <w:shd w:val="clear" w:color="auto" w:fill="FFFFFF"/>
      <w:lang w:eastAsia="ar-SA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2">
    <w:name w:val="Основной текст с отступом Знак"/>
    <w:link w:val="af1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2">
    <w:name w:val="Основной текст с отступом 3 Знак"/>
    <w:link w:val="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2">
    <w:name w:val="Основной текст 2 Знак"/>
    <w:link w:val="21"/>
    <w:qFormat/>
    <w:rPr>
      <w:rFonts w:ascii="TimesET" w:eastAsia="Times New Roman" w:hAnsi="TimesET" w:cs="TimesET"/>
      <w:b/>
      <w:bCs/>
      <w:sz w:val="24"/>
      <w:szCs w:val="24"/>
      <w:lang w:eastAsia="ru-RU"/>
    </w:rPr>
  </w:style>
  <w:style w:type="character" w:customStyle="1" w:styleId="af0">
    <w:name w:val="Основной текст Знак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link w:val="24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7">
    <w:name w:val="Готовый"/>
    <w:basedOn w:val="a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сноски Знак"/>
    <w:link w:val="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f4">
    <w:name w:val="Нижний колонтитул Знак"/>
    <w:link w:val="af3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rPr>
      <w:caps/>
    </w:rPr>
  </w:style>
  <w:style w:type="character" w:customStyle="1" w:styleId="ae">
    <w:name w:val="Верхний колонтитул Знак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f8">
    <w:name w:val="Ñòèëü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9">
    <w:name w:val="Îáû÷íûé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qFormat/>
    <w:pPr>
      <w:widowControl w:val="0"/>
    </w:pPr>
    <w:rPr>
      <w:rFonts w:ascii="Times New Roman" w:eastAsia="Times New Roman" w:hAnsi="Times New Roman"/>
    </w:rPr>
  </w:style>
  <w:style w:type="paragraph" w:customStyle="1" w:styleId="26">
    <w:name w:val="Îñíîâíîé òåêñò 2"/>
    <w:basedOn w:val="af9"/>
    <w:qFormat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7">
    <w:name w:val="Îñíîâíîé òåêñò ñ îòñòóïîì 2"/>
    <w:basedOn w:val="af9"/>
    <w:qFormat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2">
    <w:name w:val="çàãîëîâîê 1"/>
    <w:basedOn w:val="af9"/>
    <w:next w:val="af9"/>
    <w:pPr>
      <w:keepNext/>
    </w:pPr>
  </w:style>
  <w:style w:type="paragraph" w:customStyle="1" w:styleId="34">
    <w:name w:val="Îñíîâíîé òåêñò ñ îòñòóïîì 3"/>
    <w:basedOn w:val="af9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qFormat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a">
    <w:name w:val="основной"/>
    <w:basedOn w:val="a"/>
    <w:pPr>
      <w:keepNext/>
      <w:ind w:firstLine="0"/>
      <w:jc w:val="left"/>
    </w:pPr>
  </w:style>
  <w:style w:type="paragraph" w:customStyle="1" w:styleId="nienie">
    <w:name w:val="nienie"/>
    <w:basedOn w:val="Iauiue"/>
    <w:qFormat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pPr>
      <w:widowControl w:val="0"/>
      <w:ind w:firstLine="567"/>
    </w:pPr>
    <w:rPr>
      <w:b/>
      <w:bCs/>
      <w:color w:val="000000"/>
    </w:rPr>
  </w:style>
  <w:style w:type="paragraph" w:customStyle="1" w:styleId="afb">
    <w:name w:val="Îñíîâíîé òåêñò"/>
    <w:basedOn w:val="af9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qFormat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character" w:customStyle="1" w:styleId="a8">
    <w:name w:val="Текст Знак"/>
    <w:link w:val="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qFormat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character" w:customStyle="1" w:styleId="a6">
    <w:name w:val="Текст выноски Знак"/>
    <w:link w:val="a5"/>
    <w:rPr>
      <w:rFonts w:ascii="Tahoma" w:eastAsia="Times New Roman" w:hAnsi="Tahoma" w:cs="Tahoma"/>
      <w:sz w:val="16"/>
      <w:szCs w:val="16"/>
    </w:rPr>
  </w:style>
  <w:style w:type="character" w:customStyle="1" w:styleId="aa">
    <w:name w:val="Схема документа Знак"/>
    <w:link w:val="a9"/>
    <w:rPr>
      <w:rFonts w:ascii="Tahoma" w:eastAsia="Times New Roman" w:hAnsi="Tahoma" w:cs="Tahoma"/>
      <w:sz w:val="16"/>
      <w:szCs w:val="16"/>
    </w:rPr>
  </w:style>
  <w:style w:type="character" w:customStyle="1" w:styleId="13">
    <w:name w:val="Основной шрифт абзаца1"/>
  </w:style>
  <w:style w:type="paragraph" w:customStyle="1" w:styleId="14">
    <w:name w:val="Заголовок1"/>
    <w:basedOn w:val="a"/>
    <w:next w:val="a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6">
    <w:name w:val="Указатель1"/>
    <w:basedOn w:val="a"/>
    <w:pPr>
      <w:suppressLineNumbers/>
      <w:suppressAutoHyphens/>
    </w:pPr>
    <w:rPr>
      <w:rFonts w:cs="Mangal"/>
      <w:lang w:eastAsia="ar-SA"/>
    </w:rPr>
  </w:style>
  <w:style w:type="paragraph" w:customStyle="1" w:styleId="310">
    <w:name w:val="Основной текст с отступом 31"/>
    <w:basedOn w:val="a"/>
    <w:qFormat/>
    <w:pPr>
      <w:suppressAutoHyphens/>
      <w:ind w:left="360" w:hanging="360"/>
    </w:pPr>
    <w:rPr>
      <w:b/>
      <w:bCs/>
      <w:sz w:val="28"/>
      <w:szCs w:val="28"/>
      <w:lang w:eastAsia="ar-SA"/>
    </w:rPr>
  </w:style>
  <w:style w:type="paragraph" w:customStyle="1" w:styleId="210">
    <w:name w:val="Основной текст 21"/>
    <w:basedOn w:val="a"/>
    <w:pPr>
      <w:tabs>
        <w:tab w:val="left" w:pos="709"/>
      </w:tabs>
      <w:suppressAutoHyphens/>
      <w:jc w:val="center"/>
    </w:pPr>
    <w:rPr>
      <w:rFonts w:ascii="TimesET" w:hAnsi="TimesET" w:cs="TimesET"/>
      <w:b/>
      <w:bCs/>
      <w:lang w:eastAsia="ar-SA"/>
    </w:rPr>
  </w:style>
  <w:style w:type="paragraph" w:customStyle="1" w:styleId="211">
    <w:name w:val="Основной текст с отступом 21"/>
    <w:basedOn w:val="a"/>
    <w:qFormat/>
    <w:pPr>
      <w:suppressAutoHyphens/>
      <w:ind w:left="540" w:hanging="540"/>
    </w:pPr>
    <w:rPr>
      <w:b/>
      <w:bCs/>
      <w:lang w:eastAsia="ar-SA"/>
    </w:rPr>
  </w:style>
  <w:style w:type="paragraph" w:customStyle="1" w:styleId="17">
    <w:name w:val="Текст1"/>
    <w:basedOn w:val="a"/>
    <w:qFormat/>
    <w:pPr>
      <w:suppressAutoHyphens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8">
    <w:name w:val="Схема документа1"/>
    <w:basedOn w:val="a"/>
    <w:qFormat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19">
    <w:name w:val="Заголовок оглавления1"/>
    <w:basedOn w:val="1"/>
    <w:next w:val="a"/>
    <w:uiPriority w:val="39"/>
    <w:semiHidden/>
    <w:unhideWhenUsed/>
    <w:qFormat/>
    <w:pPr>
      <w:keepNext/>
      <w:keepLines/>
      <w:shd w:val="clear" w:color="auto" w:fill="auto"/>
      <w:suppressAutoHyphens w:val="0"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/>
    <w:lsdException w:name="toc 2" w:semiHidden="0" w:uiPriority="39"/>
    <w:lsdException w:name="toc 3" w:semiHidden="0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nhideWhenUsed="0"/>
    <w:lsdException w:name="Body Text Indent 2" w:semiHidden="0" w:unhideWhenUsed="0"/>
    <w:lsdException w:name="Body Text Indent 3" w:semiHidden="0" w:unhideWhenUsed="0"/>
    <w:lsdException w:name="Hyperlink" w:semiHidden="0"/>
    <w:lsdException w:name="FollowedHyperlink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nhideWhenUsed="0" w:qFormat="1"/>
    <w:lsdException w:name="Normal (Web)" w:semiHidden="0" w:uiPriority="0" w:unhideWhenUsed="0" w:qFormat="1"/>
    <w:lsdException w:name="Balloon Text" w:semiHidden="0" w:uiPriority="0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shd w:val="clear" w:color="auto" w:fill="FFFFFF"/>
      <w:suppressAutoHyphens/>
      <w:spacing w:before="80"/>
      <w:outlineLvl w:val="0"/>
    </w:pPr>
    <w:rPr>
      <w:b/>
      <w:bCs/>
      <w:lang w:eastAsia="ar-SA"/>
    </w:rPr>
  </w:style>
  <w:style w:type="paragraph" w:styleId="2">
    <w:name w:val="heading 2"/>
    <w:basedOn w:val="a"/>
    <w:next w:val="a"/>
    <w:link w:val="20"/>
    <w:qFormat/>
    <w:pPr>
      <w:shd w:val="clear" w:color="auto" w:fill="FFFFFF"/>
      <w:tabs>
        <w:tab w:val="left" w:pos="8334"/>
      </w:tabs>
      <w:suppressAutoHyphens/>
      <w:spacing w:before="80"/>
      <w:outlineLvl w:val="1"/>
    </w:pPr>
    <w:rPr>
      <w:b/>
      <w:bCs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pPr>
      <w:shd w:val="clear" w:color="auto" w:fill="FFFFFF"/>
      <w:tabs>
        <w:tab w:val="left" w:pos="8334"/>
      </w:tabs>
      <w:suppressAutoHyphens/>
      <w:spacing w:before="80"/>
      <w:outlineLvl w:val="2"/>
    </w:pPr>
    <w:rPr>
      <w:b/>
      <w:bCs/>
      <w:i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pPr>
      <w:keepNext/>
      <w:widowControl w:val="0"/>
      <w:spacing w:before="80" w:after="80"/>
      <w:outlineLvl w:val="4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nhideWhenUsed/>
    <w:qFormat/>
    <w:rPr>
      <w:color w:val="800080"/>
      <w:u w:val="single"/>
    </w:rPr>
  </w:style>
  <w:style w:type="character" w:styleId="a4">
    <w:name w:val="Hyperlink"/>
    <w:uiPriority w:val="99"/>
    <w:unhideWhenUsed/>
    <w:rPr>
      <w:color w:val="0000FF"/>
      <w:u w:val="single"/>
    </w:rPr>
  </w:style>
  <w:style w:type="paragraph" w:styleId="a5">
    <w:name w:val="Balloon Text"/>
    <w:basedOn w:val="a"/>
    <w:link w:val="a6"/>
    <w:unhideWhenUsed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pPr>
      <w:tabs>
        <w:tab w:val="left" w:pos="709"/>
      </w:tabs>
      <w:jc w:val="center"/>
    </w:pPr>
    <w:rPr>
      <w:rFonts w:ascii="TimesET" w:hAnsi="TimesET" w:cs="TimesET"/>
      <w:b/>
      <w:bCs/>
    </w:rPr>
  </w:style>
  <w:style w:type="paragraph" w:styleId="a7">
    <w:name w:val="Plain Text"/>
    <w:basedOn w:val="a"/>
    <w:link w:val="a8"/>
    <w:uiPriority w:val="99"/>
    <w:qFormat/>
    <w:pPr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pPr>
      <w:ind w:left="360" w:hanging="360"/>
    </w:pPr>
    <w:rPr>
      <w:b/>
      <w:bCs/>
      <w:sz w:val="28"/>
      <w:szCs w:val="28"/>
    </w:rPr>
  </w:style>
  <w:style w:type="paragraph" w:styleId="a9">
    <w:name w:val="Document Map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rPr>
      <w:sz w:val="20"/>
      <w:szCs w:val="20"/>
    </w:rPr>
  </w:style>
  <w:style w:type="paragraph" w:styleId="ad">
    <w:name w:val="header"/>
    <w:basedOn w:val="a"/>
    <w:link w:val="ae"/>
    <w:pPr>
      <w:tabs>
        <w:tab w:val="center" w:pos="4320"/>
        <w:tab w:val="right" w:pos="8640"/>
      </w:tabs>
    </w:pPr>
  </w:style>
  <w:style w:type="paragraph" w:styleId="af">
    <w:name w:val="Body Text"/>
    <w:basedOn w:val="a"/>
    <w:link w:val="af0"/>
    <w:pPr>
      <w:widowControl w:val="0"/>
    </w:pPr>
  </w:style>
  <w:style w:type="paragraph" w:styleId="11">
    <w:name w:val="toc 1"/>
    <w:basedOn w:val="a"/>
    <w:next w:val="a"/>
    <w:uiPriority w:val="39"/>
    <w:unhideWhenUsed/>
  </w:style>
  <w:style w:type="paragraph" w:styleId="33">
    <w:name w:val="toc 3"/>
    <w:basedOn w:val="a"/>
    <w:next w:val="a"/>
    <w:uiPriority w:val="39"/>
    <w:unhideWhenUsed/>
    <w:qFormat/>
    <w:pPr>
      <w:ind w:left="480"/>
    </w:pPr>
  </w:style>
  <w:style w:type="paragraph" w:styleId="23">
    <w:name w:val="toc 2"/>
    <w:basedOn w:val="a"/>
    <w:next w:val="a"/>
    <w:uiPriority w:val="39"/>
    <w:unhideWhenUsed/>
    <w:pPr>
      <w:ind w:left="240"/>
    </w:pPr>
  </w:style>
  <w:style w:type="paragraph" w:styleId="af1">
    <w:name w:val="Body Text Indent"/>
    <w:basedOn w:val="a"/>
    <w:link w:val="af2"/>
    <w:pPr>
      <w:ind w:left="360"/>
      <w:jc w:val="center"/>
    </w:pPr>
    <w:rPr>
      <w:sz w:val="32"/>
      <w:szCs w:val="32"/>
    </w:rPr>
  </w:style>
  <w:style w:type="paragraph" w:styleId="af3">
    <w:name w:val="footer"/>
    <w:basedOn w:val="a"/>
    <w:link w:val="af4"/>
    <w:pPr>
      <w:tabs>
        <w:tab w:val="center" w:pos="4153"/>
        <w:tab w:val="right" w:pos="8306"/>
      </w:tabs>
    </w:pPr>
  </w:style>
  <w:style w:type="paragraph" w:styleId="af5">
    <w:name w:val="List"/>
    <w:basedOn w:val="af"/>
    <w:qFormat/>
    <w:pPr>
      <w:suppressAutoHyphens/>
    </w:pPr>
    <w:rPr>
      <w:rFonts w:cs="Mangal"/>
      <w:lang w:eastAsia="ar-SA"/>
    </w:rPr>
  </w:style>
  <w:style w:type="paragraph" w:styleId="af6">
    <w:name w:val="Normal (Web)"/>
    <w:basedOn w:val="a"/>
    <w:qFormat/>
    <w:pPr>
      <w:spacing w:before="100" w:beforeAutospacing="1" w:after="100" w:afterAutospacing="1"/>
      <w:ind w:firstLine="0"/>
      <w:jc w:val="left"/>
    </w:pPr>
  </w:style>
  <w:style w:type="paragraph" w:styleId="24">
    <w:name w:val="Body Text Indent 2"/>
    <w:basedOn w:val="a"/>
    <w:link w:val="25"/>
    <w:uiPriority w:val="99"/>
    <w:pPr>
      <w:ind w:left="540" w:hanging="540"/>
    </w:pPr>
    <w:rPr>
      <w:b/>
      <w:bCs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b/>
      <w:bCs/>
      <w:sz w:val="24"/>
      <w:szCs w:val="24"/>
      <w:shd w:val="clear" w:color="auto" w:fill="FFFFFF"/>
      <w:lang w:eastAsia="ar-SA"/>
    </w:rPr>
  </w:style>
  <w:style w:type="character" w:customStyle="1" w:styleId="20">
    <w:name w:val="Заголовок 2 Знак"/>
    <w:link w:val="2"/>
    <w:rPr>
      <w:rFonts w:ascii="Times New Roman" w:eastAsia="Times New Roman" w:hAnsi="Times New Roman"/>
      <w:b/>
      <w:bCs/>
      <w:sz w:val="28"/>
      <w:szCs w:val="28"/>
      <w:shd w:val="clear" w:color="auto" w:fill="FFFFFF"/>
      <w:lang w:eastAsia="ar-SA"/>
    </w:rPr>
  </w:style>
  <w:style w:type="character" w:customStyle="1" w:styleId="30">
    <w:name w:val="Заголовок 3 Знак"/>
    <w:link w:val="3"/>
    <w:rPr>
      <w:rFonts w:ascii="Times New Roman" w:eastAsia="Times New Roman" w:hAnsi="Times New Roman"/>
      <w:b/>
      <w:bCs/>
      <w:i/>
      <w:sz w:val="28"/>
      <w:szCs w:val="28"/>
      <w:shd w:val="clear" w:color="auto" w:fill="FFFFFF"/>
      <w:lang w:eastAsia="ar-SA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f2">
    <w:name w:val="Основной текст с отступом Знак"/>
    <w:link w:val="af1"/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2">
    <w:name w:val="Основной текст с отступом 3 Знак"/>
    <w:link w:val="3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2">
    <w:name w:val="Основной текст 2 Знак"/>
    <w:link w:val="21"/>
    <w:qFormat/>
    <w:rPr>
      <w:rFonts w:ascii="TimesET" w:eastAsia="Times New Roman" w:hAnsi="TimesET" w:cs="TimesET"/>
      <w:b/>
      <w:bCs/>
      <w:sz w:val="24"/>
      <w:szCs w:val="24"/>
      <w:lang w:eastAsia="ru-RU"/>
    </w:rPr>
  </w:style>
  <w:style w:type="character" w:customStyle="1" w:styleId="af0">
    <w:name w:val="Основной текст Знак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link w:val="24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7">
    <w:name w:val="Готовый"/>
    <w:basedOn w:val="a"/>
    <w:qFormat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Courier New"/>
      <w:sz w:val="20"/>
      <w:szCs w:val="20"/>
    </w:rPr>
  </w:style>
  <w:style w:type="character" w:customStyle="1" w:styleId="ac">
    <w:name w:val="Текст сноски Знак"/>
    <w:link w:val="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f4">
    <w:name w:val="Нижний колонтитул Знак"/>
    <w:link w:val="af3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">
    <w:name w:val="Заголовок 0"/>
    <w:basedOn w:val="1"/>
    <w:rPr>
      <w:caps/>
    </w:rPr>
  </w:style>
  <w:style w:type="character" w:customStyle="1" w:styleId="ae">
    <w:name w:val="Верхний колонтитул Знак"/>
    <w:link w:val="ad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2">
    <w:name w:val="Iau?iue2"/>
    <w:pPr>
      <w:widowControl w:val="0"/>
    </w:pPr>
    <w:rPr>
      <w:rFonts w:ascii="Times New Roman" w:eastAsia="Times New Roman" w:hAnsi="Times New Roman"/>
      <w:lang w:val="en-US"/>
    </w:rPr>
  </w:style>
  <w:style w:type="paragraph" w:customStyle="1" w:styleId="af8">
    <w:name w:val="Ñòèëü"/>
    <w:pPr>
      <w:widowControl w:val="0"/>
    </w:pPr>
    <w:rPr>
      <w:rFonts w:ascii="Times New Roman" w:eastAsia="Times New Roman" w:hAnsi="Times New Roman"/>
      <w:spacing w:val="-1"/>
      <w:kern w:val="65535"/>
      <w:position w:val="-1"/>
      <w:sz w:val="24"/>
      <w:szCs w:val="24"/>
      <w:lang w:val="en-US"/>
    </w:rPr>
  </w:style>
  <w:style w:type="paragraph" w:customStyle="1" w:styleId="af9">
    <w:name w:val="Îáû÷íûé"/>
    <w:pPr>
      <w:widowControl w:val="0"/>
    </w:pPr>
    <w:rPr>
      <w:rFonts w:ascii="Times New Roman" w:eastAsia="Times New Roman" w:hAnsi="Times New Roman"/>
      <w:sz w:val="28"/>
      <w:szCs w:val="28"/>
    </w:rPr>
  </w:style>
  <w:style w:type="paragraph" w:customStyle="1" w:styleId="Iauiue">
    <w:name w:val="Iau?iue"/>
    <w:qFormat/>
    <w:pPr>
      <w:widowControl w:val="0"/>
    </w:pPr>
    <w:rPr>
      <w:rFonts w:ascii="Times New Roman" w:eastAsia="Times New Roman" w:hAnsi="Times New Roman"/>
    </w:rPr>
  </w:style>
  <w:style w:type="paragraph" w:customStyle="1" w:styleId="26">
    <w:name w:val="Îñíîâíîé òåêñò 2"/>
    <w:basedOn w:val="af9"/>
    <w:qFormat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27">
    <w:name w:val="Îñíîâíîé òåêñò ñ îòñòóïîì 2"/>
    <w:basedOn w:val="af9"/>
    <w:qFormat/>
    <w:pPr>
      <w:ind w:left="720"/>
      <w:jc w:val="both"/>
    </w:pPr>
    <w:rPr>
      <w:color w:val="000000"/>
      <w:sz w:val="24"/>
      <w:szCs w:val="24"/>
      <w:lang w:val="en-US"/>
    </w:rPr>
  </w:style>
  <w:style w:type="paragraph" w:customStyle="1" w:styleId="12">
    <w:name w:val="çàãîëîâîê 1"/>
    <w:basedOn w:val="af9"/>
    <w:next w:val="af9"/>
    <w:pPr>
      <w:keepNext/>
    </w:pPr>
  </w:style>
  <w:style w:type="paragraph" w:customStyle="1" w:styleId="34">
    <w:name w:val="Îñíîâíîé òåêñò ñ îòñòóïîì 3"/>
    <w:basedOn w:val="af9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Iniiaiieoaeno">
    <w:name w:val="Iniiaiie oaeno"/>
    <w:basedOn w:val="Iauiue"/>
    <w:qFormat/>
    <w:pPr>
      <w:widowControl/>
      <w:jc w:val="both"/>
    </w:pPr>
    <w:rPr>
      <w:rFonts w:ascii="Peterburg" w:hAnsi="Peterburg" w:cs="Peterburg"/>
    </w:rPr>
  </w:style>
  <w:style w:type="paragraph" w:customStyle="1" w:styleId="Iniiaiieoaenonionooiii2">
    <w:name w:val="Iniiaiie oaeno n ionooiii 2"/>
    <w:basedOn w:val="Iauiue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afa">
    <w:name w:val="основной"/>
    <w:basedOn w:val="a"/>
    <w:pPr>
      <w:keepNext/>
      <w:ind w:firstLine="0"/>
      <w:jc w:val="left"/>
    </w:pPr>
  </w:style>
  <w:style w:type="paragraph" w:customStyle="1" w:styleId="nienie">
    <w:name w:val="nienie"/>
    <w:basedOn w:val="Iauiue"/>
    <w:qFormat/>
    <w:pPr>
      <w:keepLines/>
      <w:ind w:left="709" w:hanging="284"/>
      <w:jc w:val="both"/>
    </w:pPr>
    <w:rPr>
      <w:rFonts w:ascii="Peterburg" w:hAnsi="Peterburg" w:cs="Peterburg"/>
      <w:sz w:val="24"/>
      <w:szCs w:val="24"/>
    </w:rPr>
  </w:style>
  <w:style w:type="paragraph" w:customStyle="1" w:styleId="Iniiaiieoaeno2">
    <w:name w:val="Iniiaiie oaeno 2"/>
    <w:basedOn w:val="a"/>
    <w:pPr>
      <w:widowControl w:val="0"/>
      <w:ind w:firstLine="567"/>
    </w:pPr>
    <w:rPr>
      <w:b/>
      <w:bCs/>
      <w:color w:val="000000"/>
    </w:rPr>
  </w:style>
  <w:style w:type="paragraph" w:customStyle="1" w:styleId="afb">
    <w:name w:val="Îñíîâíîé òåêñò"/>
    <w:basedOn w:val="af9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caaieiaie2">
    <w:name w:val="caaieiaie 2"/>
    <w:basedOn w:val="Iauiue"/>
    <w:next w:val="Iauiue"/>
    <w:qFormat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character" w:customStyle="1" w:styleId="a8">
    <w:name w:val="Текст Знак"/>
    <w:link w:val="a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FR2">
    <w:name w:val="FR2"/>
    <w:qFormat/>
    <w:pPr>
      <w:widowControl w:val="0"/>
      <w:autoSpaceDE w:val="0"/>
      <w:autoSpaceDN w:val="0"/>
      <w:adjustRightInd w:val="0"/>
      <w:spacing w:line="260" w:lineRule="auto"/>
      <w:ind w:firstLine="160"/>
      <w:jc w:val="both"/>
    </w:pPr>
    <w:rPr>
      <w:rFonts w:ascii="Times New Roman" w:eastAsia="Times New Roman" w:hAnsi="Times New Roman"/>
      <w:sz w:val="18"/>
      <w:szCs w:val="18"/>
    </w:rPr>
  </w:style>
  <w:style w:type="character" w:customStyle="1" w:styleId="a6">
    <w:name w:val="Текст выноски Знак"/>
    <w:link w:val="a5"/>
    <w:rPr>
      <w:rFonts w:ascii="Tahoma" w:eastAsia="Times New Roman" w:hAnsi="Tahoma" w:cs="Tahoma"/>
      <w:sz w:val="16"/>
      <w:szCs w:val="16"/>
    </w:rPr>
  </w:style>
  <w:style w:type="character" w:customStyle="1" w:styleId="aa">
    <w:name w:val="Схема документа Знак"/>
    <w:link w:val="a9"/>
    <w:rPr>
      <w:rFonts w:ascii="Tahoma" w:eastAsia="Times New Roman" w:hAnsi="Tahoma" w:cs="Tahoma"/>
      <w:sz w:val="16"/>
      <w:szCs w:val="16"/>
    </w:rPr>
  </w:style>
  <w:style w:type="character" w:customStyle="1" w:styleId="13">
    <w:name w:val="Основной шрифт абзаца1"/>
  </w:style>
  <w:style w:type="paragraph" w:customStyle="1" w:styleId="14">
    <w:name w:val="Заголовок1"/>
    <w:basedOn w:val="a"/>
    <w:next w:val="a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15">
    <w:name w:val="Название1"/>
    <w:basedOn w:val="a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6">
    <w:name w:val="Указатель1"/>
    <w:basedOn w:val="a"/>
    <w:pPr>
      <w:suppressLineNumbers/>
      <w:suppressAutoHyphens/>
    </w:pPr>
    <w:rPr>
      <w:rFonts w:cs="Mangal"/>
      <w:lang w:eastAsia="ar-SA"/>
    </w:rPr>
  </w:style>
  <w:style w:type="paragraph" w:customStyle="1" w:styleId="310">
    <w:name w:val="Основной текст с отступом 31"/>
    <w:basedOn w:val="a"/>
    <w:qFormat/>
    <w:pPr>
      <w:suppressAutoHyphens/>
      <w:ind w:left="360" w:hanging="360"/>
    </w:pPr>
    <w:rPr>
      <w:b/>
      <w:bCs/>
      <w:sz w:val="28"/>
      <w:szCs w:val="28"/>
      <w:lang w:eastAsia="ar-SA"/>
    </w:rPr>
  </w:style>
  <w:style w:type="paragraph" w:customStyle="1" w:styleId="210">
    <w:name w:val="Основной текст 21"/>
    <w:basedOn w:val="a"/>
    <w:pPr>
      <w:tabs>
        <w:tab w:val="left" w:pos="709"/>
      </w:tabs>
      <w:suppressAutoHyphens/>
      <w:jc w:val="center"/>
    </w:pPr>
    <w:rPr>
      <w:rFonts w:ascii="TimesET" w:hAnsi="TimesET" w:cs="TimesET"/>
      <w:b/>
      <w:bCs/>
      <w:lang w:eastAsia="ar-SA"/>
    </w:rPr>
  </w:style>
  <w:style w:type="paragraph" w:customStyle="1" w:styleId="211">
    <w:name w:val="Основной текст с отступом 21"/>
    <w:basedOn w:val="a"/>
    <w:qFormat/>
    <w:pPr>
      <w:suppressAutoHyphens/>
      <w:ind w:left="540" w:hanging="540"/>
    </w:pPr>
    <w:rPr>
      <w:b/>
      <w:bCs/>
      <w:lang w:eastAsia="ar-SA"/>
    </w:rPr>
  </w:style>
  <w:style w:type="paragraph" w:customStyle="1" w:styleId="17">
    <w:name w:val="Текст1"/>
    <w:basedOn w:val="a"/>
    <w:qFormat/>
    <w:pPr>
      <w:suppressAutoHyphens/>
      <w:ind w:firstLine="0"/>
      <w:jc w:val="left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18">
    <w:name w:val="Схема документа1"/>
    <w:basedOn w:val="a"/>
    <w:qFormat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19">
    <w:name w:val="Заголовок оглавления1"/>
    <w:basedOn w:val="1"/>
    <w:next w:val="a"/>
    <w:uiPriority w:val="39"/>
    <w:semiHidden/>
    <w:unhideWhenUsed/>
    <w:qFormat/>
    <w:pPr>
      <w:keepNext/>
      <w:keepLines/>
      <w:shd w:val="clear" w:color="auto" w:fill="auto"/>
      <w:suppressAutoHyphens w:val="0"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D8CC994-4FA5-4477-AF23-693EB0C2D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34769</Words>
  <Characters>198184</Characters>
  <Application>Microsoft Office Word</Application>
  <DocSecurity>0</DocSecurity>
  <Lines>1651</Lines>
  <Paragraphs>464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Правила землепользования и застройки МО Курманаевский сельсовет</vt:lpstr>
    </vt:vector>
  </TitlesOfParts>
  <Company>Геоград</Company>
  <LinksUpToDate>false</LinksUpToDate>
  <CharactersWithSpaces>232489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землепользования и застройки МО Курманаевский сельсовет</dc:title>
  <dc:creator>Андреева</dc:creator>
  <cp:lastModifiedBy>adm</cp:lastModifiedBy>
  <cp:revision>10</cp:revision>
  <cp:lastPrinted>2022-08-10T04:54:00Z</cp:lastPrinted>
  <dcterms:created xsi:type="dcterms:W3CDTF">2022-06-22T12:52:00Z</dcterms:created>
  <dcterms:modified xsi:type="dcterms:W3CDTF">2022-08-10T04:58:00Z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3740D6553291489982F6E21F9BAD1D1E</vt:lpwstr>
  </property>
</Properties>
</file>